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15C" w:rsidRPr="00A4360C" w:rsidRDefault="005E552E" w:rsidP="00A4360C">
      <w:pPr>
        <w:spacing w:after="0"/>
        <w:ind w:firstLine="284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УДК 821.161.1.0</w:t>
      </w:r>
    </w:p>
    <w:p w:rsidR="004E576A" w:rsidRDefault="00A4360C" w:rsidP="00A4360C">
      <w:pPr>
        <w:spacing w:after="0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    </w:t>
      </w:r>
      <w:r w:rsidR="005E552E" w:rsidRPr="00A4360C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А. </w:t>
      </w:r>
      <w:r w:rsidR="004E576A" w:rsidRPr="00A4360C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Высочанская</w:t>
      </w:r>
      <w:r w:rsidR="005E552E" w:rsidRPr="00A4360C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,</w:t>
      </w:r>
      <w:r w:rsidR="007D2F57" w:rsidRPr="00A4360C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 </w:t>
      </w:r>
      <w:r w:rsidR="004E576A" w:rsidRPr="00A4360C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И. Монисова</w:t>
      </w:r>
    </w:p>
    <w:p w:rsidR="00A4360C" w:rsidRPr="00A4360C" w:rsidRDefault="00A4360C" w:rsidP="00A4360C">
      <w:pPr>
        <w:spacing w:after="0"/>
        <w:ind w:firstLine="284"/>
        <w:jc w:val="center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</w:p>
    <w:p w:rsidR="00A4360C" w:rsidRDefault="00F34A6A" w:rsidP="00A4360C">
      <w:pPr>
        <w:spacing w:after="0"/>
        <w:ind w:firstLine="284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A4360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«Губернатор» Леонида</w:t>
      </w:r>
      <w:r w:rsidR="00CA13D5" w:rsidRPr="00A4360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Ан</w:t>
      </w:r>
      <w:r w:rsidR="00CE0EC5" w:rsidRPr="00A4360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дреева</w:t>
      </w:r>
      <w:r w:rsidR="00A4360C" w:rsidRPr="00A4360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на экране: к проблеме киноинтерпретации литературного текста</w:t>
      </w:r>
    </w:p>
    <w:p w:rsidR="00A4360C" w:rsidRPr="00A4360C" w:rsidRDefault="00A4360C" w:rsidP="00A4360C">
      <w:pPr>
        <w:spacing w:after="0"/>
        <w:ind w:firstLine="284"/>
        <w:jc w:val="center"/>
        <w:rPr>
          <w:rFonts w:ascii="Times New Roman" w:hAnsi="Times New Roman" w:cs="Times New Roman"/>
          <w:b/>
          <w:noProof/>
          <w:sz w:val="20"/>
          <w:szCs w:val="20"/>
          <w:lang w:eastAsia="ru-RU"/>
        </w:rPr>
      </w:pPr>
    </w:p>
    <w:p w:rsidR="00B611DA" w:rsidRPr="00A4360C" w:rsidRDefault="00857612" w:rsidP="00A4360C">
      <w:pPr>
        <w:spacing w:after="0"/>
        <w:ind w:firstLine="284"/>
        <w:rPr>
          <w:rFonts w:ascii="Times New Roman" w:hAnsi="Times New Roman" w:cs="Times New Roman"/>
          <w:b/>
          <w:i/>
          <w:noProof/>
          <w:color w:val="00B050"/>
          <w:sz w:val="20"/>
          <w:szCs w:val="20"/>
          <w:lang w:eastAsia="ru-RU"/>
        </w:rPr>
      </w:pPr>
      <w:r w:rsidRPr="00A4360C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eastAsia="ru-RU"/>
        </w:rPr>
        <w:t>Статья посвящена</w:t>
      </w:r>
      <w:r w:rsidRPr="00A4360C">
        <w:rPr>
          <w:rFonts w:ascii="Times New Roman" w:hAnsi="Times New Roman" w:cs="Times New Roman"/>
          <w:b/>
          <w:i/>
          <w:noProof/>
          <w:color w:val="000000" w:themeColor="text1"/>
          <w:sz w:val="20"/>
          <w:szCs w:val="20"/>
          <w:lang w:eastAsia="ru-RU"/>
        </w:rPr>
        <w:t xml:space="preserve"> </w:t>
      </w:r>
      <w:r w:rsidRPr="00A4360C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eastAsia="ru-RU"/>
        </w:rPr>
        <w:t>киновоплощениям известного рассказа</w:t>
      </w:r>
      <w:r w:rsidR="002566BB" w:rsidRPr="00A4360C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eastAsia="ru-RU"/>
        </w:rPr>
        <w:t xml:space="preserve"> Л. Андреева «Губернатор»</w:t>
      </w:r>
      <w:r w:rsidRPr="00A4360C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eastAsia="ru-RU"/>
        </w:rPr>
        <w:t xml:space="preserve">, в которых отразился дух разных эпох и </w:t>
      </w:r>
      <w:r w:rsidR="00683F06" w:rsidRPr="00A4360C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eastAsia="ru-RU"/>
        </w:rPr>
        <w:t xml:space="preserve">использован </w:t>
      </w:r>
      <w:r w:rsidR="0060515C" w:rsidRPr="00A4360C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eastAsia="ru-RU"/>
        </w:rPr>
        <w:t xml:space="preserve">принципиально </w:t>
      </w:r>
      <w:r w:rsidRPr="00A4360C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eastAsia="ru-RU"/>
        </w:rPr>
        <w:t xml:space="preserve">различный киноязык. </w:t>
      </w:r>
      <w:r w:rsidR="0060515C" w:rsidRPr="00A4360C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eastAsia="ru-RU"/>
        </w:rPr>
        <w:t>В одном случае прослеживается</w:t>
      </w:r>
      <w:r w:rsidR="001539D3" w:rsidRPr="00A4360C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eastAsia="ru-RU"/>
        </w:rPr>
        <w:t xml:space="preserve"> движение в сторону о</w:t>
      </w:r>
      <w:r w:rsidR="00AD05A8" w:rsidRPr="00A4360C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eastAsia="ru-RU"/>
        </w:rPr>
        <w:t>т претекста, не свойственный последнему</w:t>
      </w:r>
      <w:r w:rsidR="001539D3" w:rsidRPr="00A4360C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eastAsia="ru-RU"/>
        </w:rPr>
        <w:t xml:space="preserve"> </w:t>
      </w:r>
      <w:r w:rsidR="000A58F4" w:rsidRPr="00A4360C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eastAsia="ru-RU"/>
        </w:rPr>
        <w:t xml:space="preserve">агитационный </w:t>
      </w:r>
      <w:r w:rsidR="001539D3" w:rsidRPr="00A4360C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eastAsia="ru-RU"/>
        </w:rPr>
        <w:t>пафос, а в другом случае – стремление с</w:t>
      </w:r>
      <w:r w:rsidR="00B611DA" w:rsidRPr="00A4360C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eastAsia="ru-RU"/>
        </w:rPr>
        <w:t>облюсти «букву» первоисточника, улов</w:t>
      </w:r>
      <w:r w:rsidR="0060515C" w:rsidRPr="00A4360C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eastAsia="ru-RU"/>
        </w:rPr>
        <w:t xml:space="preserve">ить его созвучие ситуации нового рубежа эпох, </w:t>
      </w:r>
      <w:r w:rsidR="001539D3" w:rsidRPr="00A4360C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eastAsia="ru-RU"/>
        </w:rPr>
        <w:t xml:space="preserve">несмотря на </w:t>
      </w:r>
      <w:r w:rsidR="0060515C" w:rsidRPr="00A4360C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eastAsia="ru-RU"/>
        </w:rPr>
        <w:t>значительную</w:t>
      </w:r>
      <w:r w:rsidR="00683F06" w:rsidRPr="00A4360C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eastAsia="ru-RU"/>
        </w:rPr>
        <w:t xml:space="preserve"> </w:t>
      </w:r>
      <w:r w:rsidR="005E552E" w:rsidRPr="00A4360C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eastAsia="ru-RU"/>
        </w:rPr>
        <w:t xml:space="preserve">хронологическую </w:t>
      </w:r>
      <w:r w:rsidR="00A4360C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eastAsia="ru-RU"/>
        </w:rPr>
        <w:t>у</w:t>
      </w:r>
      <w:r w:rsidR="001539D3" w:rsidRPr="00A4360C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eastAsia="ru-RU"/>
        </w:rPr>
        <w:t xml:space="preserve">даленность </w:t>
      </w:r>
      <w:r w:rsidR="00A4360C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eastAsia="ru-RU"/>
        </w:rPr>
        <w:t xml:space="preserve">друг от друга </w:t>
      </w:r>
      <w:r w:rsidR="0060515C" w:rsidRPr="00A4360C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eastAsia="ru-RU"/>
        </w:rPr>
        <w:t xml:space="preserve">текста </w:t>
      </w:r>
      <w:r w:rsidR="005E552E" w:rsidRPr="00A4360C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eastAsia="ru-RU"/>
        </w:rPr>
        <w:t>и</w:t>
      </w:r>
      <w:r w:rsidR="007D2F57" w:rsidRPr="00A4360C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eastAsia="ru-RU"/>
        </w:rPr>
        <w:t xml:space="preserve"> </w:t>
      </w:r>
      <w:r w:rsidR="001539D3" w:rsidRPr="00A4360C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eastAsia="ru-RU"/>
        </w:rPr>
        <w:t>фильма.</w:t>
      </w:r>
      <w:r w:rsidR="00683F06" w:rsidRPr="00A4360C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eastAsia="ru-RU"/>
        </w:rPr>
        <w:t xml:space="preserve"> </w:t>
      </w:r>
      <w:r w:rsidR="00B611DA" w:rsidRPr="00A4360C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t>Однако</w:t>
      </w:r>
      <w:r w:rsidR="002566BB" w:rsidRPr="00A4360C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t xml:space="preserve"> </w:t>
      </w:r>
      <w:r w:rsidR="00A5548F" w:rsidRPr="00A4360C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t xml:space="preserve">если в </w:t>
      </w:r>
      <w:r w:rsidR="002566BB" w:rsidRPr="00A4360C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t>нем</w:t>
      </w:r>
      <w:r w:rsidR="00A5548F" w:rsidRPr="00A4360C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t>ой киноленте</w:t>
      </w:r>
      <w:r w:rsidR="005E552E" w:rsidRPr="00A4360C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t>, искажающей содержание и стилитику оригинала,</w:t>
      </w:r>
      <w:r w:rsidR="00A5548F" w:rsidRPr="00A4360C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t xml:space="preserve"> учтены</w:t>
      </w:r>
      <w:r w:rsidR="002566BB" w:rsidRPr="00A4360C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t xml:space="preserve"> художественные открытия модернизма, </w:t>
      </w:r>
      <w:r w:rsidR="005E552E" w:rsidRPr="00A4360C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t>идет</w:t>
      </w:r>
      <w:r w:rsidR="00A5548F" w:rsidRPr="00A4360C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t xml:space="preserve"> работа</w:t>
      </w:r>
      <w:r w:rsidR="002566BB" w:rsidRPr="00A4360C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t xml:space="preserve"> с лейтмо</w:t>
      </w:r>
      <w:r w:rsidR="00A5548F" w:rsidRPr="00A4360C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t>тивами и интертекстом, то</w:t>
      </w:r>
      <w:r w:rsidR="002566BB" w:rsidRPr="00A4360C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t xml:space="preserve"> </w:t>
      </w:r>
      <w:r w:rsidR="00F267C5" w:rsidRPr="00A4360C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t>поз</w:t>
      </w:r>
      <w:r w:rsidR="00A5548F" w:rsidRPr="00A4360C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t xml:space="preserve">днейшая экранизация </w:t>
      </w:r>
      <w:r w:rsidR="00F267C5" w:rsidRPr="00A4360C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t>считывает только социально-псих</w:t>
      </w:r>
      <w:r w:rsidR="00F02BAB" w:rsidRPr="00A4360C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t>ологический план первоисточника и не выходит за пределы реалистической поэтики.</w:t>
      </w:r>
      <w:r w:rsidR="00F267C5" w:rsidRPr="00A4360C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t xml:space="preserve"> </w:t>
      </w:r>
    </w:p>
    <w:p w:rsidR="00791D72" w:rsidRPr="00A4360C" w:rsidRDefault="00791D72" w:rsidP="00A4360C">
      <w:pPr>
        <w:spacing w:after="0"/>
        <w:ind w:firstLine="284"/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eastAsia="ru-RU"/>
        </w:rPr>
      </w:pPr>
      <w:r w:rsidRPr="00A4360C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eastAsia="ru-RU"/>
        </w:rPr>
        <w:t>Ключевые слова: киноверсия, киноязык,</w:t>
      </w:r>
      <w:r w:rsidR="004D3B3F" w:rsidRPr="00A4360C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eastAsia="ru-RU"/>
        </w:rPr>
        <w:t xml:space="preserve"> экранизация,</w:t>
      </w:r>
      <w:r w:rsidRPr="00A4360C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eastAsia="ru-RU"/>
        </w:rPr>
        <w:t xml:space="preserve"> </w:t>
      </w:r>
      <w:r w:rsidR="003936B9" w:rsidRPr="00A4360C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eastAsia="ru-RU"/>
        </w:rPr>
        <w:t>претекст,</w:t>
      </w:r>
      <w:r w:rsidR="00820C86" w:rsidRPr="00A4360C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eastAsia="ru-RU"/>
        </w:rPr>
        <w:t xml:space="preserve"> интерпретация,</w:t>
      </w:r>
      <w:r w:rsidR="003936B9" w:rsidRPr="00A4360C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eastAsia="ru-RU"/>
        </w:rPr>
        <w:t xml:space="preserve"> </w:t>
      </w:r>
      <w:r w:rsidRPr="00A4360C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eastAsia="ru-RU"/>
        </w:rPr>
        <w:t xml:space="preserve">интермедиальность, психологизм, </w:t>
      </w:r>
      <w:r w:rsidR="00820C86" w:rsidRPr="00A4360C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eastAsia="ru-RU"/>
        </w:rPr>
        <w:t>темпоритм,</w:t>
      </w:r>
      <w:r w:rsidR="00FD1974" w:rsidRPr="00A4360C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eastAsia="ru-RU"/>
        </w:rPr>
        <w:t xml:space="preserve"> внешнее</w:t>
      </w:r>
      <w:r w:rsidR="00406942" w:rsidRPr="00A4360C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eastAsia="ru-RU"/>
        </w:rPr>
        <w:t>,</w:t>
      </w:r>
      <w:r w:rsidR="00FD1974" w:rsidRPr="00A4360C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eastAsia="ru-RU"/>
        </w:rPr>
        <w:t xml:space="preserve"> внутреннее</w:t>
      </w:r>
      <w:r w:rsidR="00406942" w:rsidRPr="00A4360C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eastAsia="ru-RU"/>
        </w:rPr>
        <w:t>, нарратив</w:t>
      </w:r>
    </w:p>
    <w:p w:rsidR="00FB1DFD" w:rsidRPr="00A4360C" w:rsidRDefault="00FB1DFD" w:rsidP="00A4360C">
      <w:pPr>
        <w:spacing w:after="0"/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611DA" w:rsidRPr="00A4360C" w:rsidRDefault="00CE0EC5" w:rsidP="00A4360C">
      <w:pPr>
        <w:spacing w:after="0"/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статье 1926 г. «Леонид Андреев» 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Д. Святополк-Мирский</w:t>
      </w:r>
      <w:r w:rsidR="007D2F5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охарактеризовал писателя как 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«</w:t>
      </w:r>
      <w:r w:rsidR="00CA13D5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пессимистичного толстовца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указал на типологическую связь между «Смертью Ивана Ильича»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Л</w:t>
      </w:r>
      <w:r w:rsidR="0040694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Толстого 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 рассказом 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Л. Андреева «Губернатор»</w:t>
      </w:r>
      <w:r w:rsidR="002566BB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(1905 г.)</w:t>
      </w:r>
      <w:r w:rsidR="00FC17E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обоих случаях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предметом художественного исследования</w:t>
      </w:r>
      <w:r w:rsidR="00FD326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становится 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ожидание смерти. </w:t>
      </w:r>
      <w:r w:rsidR="00A17A5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Герои имеют одно и то же отчество, что делает их «братьями» по судьбе. 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Но, в отличие от 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пафоса 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религиозного возрождения, 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которым отмечен финал толстовского рассказа</w:t>
      </w:r>
      <w:r w:rsidR="00907FA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концовка «Гу</w:t>
      </w:r>
      <w:r w:rsidR="00907FA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бернатора», по словам критика,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FC17E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–</w:t>
      </w:r>
      <w:r w:rsidR="00907FA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это «</w:t>
      </w:r>
      <w:r w:rsidR="00CA13D5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равнодушная покорность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A13D5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неизбежному»</w:t>
      </w:r>
      <w:r w:rsidR="00E262F4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="005970A0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[6</w:t>
      </w:r>
      <w:r w:rsidR="00E262F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: 616]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="00907FA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Писатели избирают разный подход к обработке материала 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(сознание человека, обреченного на смерть и знающего это), и</w:t>
      </w:r>
      <w:r w:rsidR="00907FA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х отличают и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F005C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эстетические 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установки (если у </w:t>
      </w:r>
      <w:r w:rsidR="00C2113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Л. 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Толстого – реализм, граничащий с натурализмом, то у </w:t>
      </w:r>
      <w:r w:rsidR="00C2113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Л. 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Андреева – ре</w:t>
      </w:r>
      <w:r w:rsidR="00907FA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ализм с чертами экспрессионизма). Иван Ильич накануне смерти приходит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 переосмыслению жизненных ценностей, тогда как у Петра Ильича разрозненность</w:t>
      </w:r>
      <w:r w:rsidR="00907FA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мыслей </w:t>
      </w:r>
      <w:r w:rsidR="00E262F4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–</w:t>
      </w:r>
      <w:r w:rsidR="00F005C1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="00907FAD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«казалось, что и с мыслями, как</w:t>
      </w:r>
      <w:r w:rsidR="00CA13D5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с людьми, его соединяла только вежливость и привычки»</w:t>
      </w:r>
      <w:r w:rsidR="00F005C1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="00E262F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[</w:t>
      </w:r>
      <w:r w:rsidR="005970A0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1: 143</w:t>
      </w:r>
      <w:r w:rsidR="00E262F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]</w:t>
      </w:r>
      <w:r w:rsidR="001C3CE2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–</w:t>
      </w:r>
      <w:r w:rsidR="007D2F57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сочетается с твердым нежеланием прятаться от мести тех, чьих близких расстреляли по его приказу. Ситуация обреченности </w:t>
      </w:r>
      <w:r w:rsidR="00F6705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вызывает ассоциации</w:t>
      </w:r>
      <w:r w:rsidR="00FD326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</w:t>
      </w:r>
      <w:r w:rsidR="00A17A5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«Процесс</w:t>
      </w:r>
      <w:r w:rsidR="00A17A5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ом» </w:t>
      </w:r>
      <w:r w:rsidR="00F9698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Ф. </w:t>
      </w:r>
      <w:r w:rsidR="00A17A5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Кафки, где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абсурдная мысль о неизбежности суда и казни и восприятие ее окружающими как логического следствия неких действий главного героя подчиняю</w:t>
      </w:r>
      <w:r w:rsidR="00AD05A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т себе объективную реальность. Так и м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ир Ивана Ильича сужается до его собственной болезни, </w:t>
      </w:r>
      <w:r w:rsidR="00AD05A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 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мир Петра Ильича, напротив, расширяется до масштабов государства (социальная проблематика привнесена образами рабочих и женщин, </w:t>
      </w:r>
      <w:r w:rsidR="00BE50D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также 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упоминается</w:t>
      </w:r>
      <w:r w:rsidR="00A17A5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Петербург) и целой Вселенной (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образ </w:t>
      </w:r>
      <w:r w:rsidR="00BE50D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Закона Мстителя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).</w:t>
      </w:r>
    </w:p>
    <w:p w:rsidR="00D753E7" w:rsidRPr="00A4360C" w:rsidRDefault="004A12A7" w:rsidP="00A4360C">
      <w:pPr>
        <w:spacing w:after="0"/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Как и другие произведения писателя, отличающиеся необычностью материала и стилевой экспрессией, рассказ «Губернатор» привлек внимание 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отечественных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кинематографистов. П</w:t>
      </w:r>
      <w:r w:rsidR="004D3B3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редставляет интерес то, какими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способами интерпретаторы</w:t>
      </w:r>
      <w:r w:rsidR="004342B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передают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при интермедиальном переводе </w:t>
      </w:r>
      <w:r w:rsidR="004342B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смысл и ключевые образы литературного оригинала. Речь </w:t>
      </w:r>
      <w:r w:rsidR="00F25D9D" w:rsidRPr="00A4360C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342B2" w:rsidRPr="00A4360C">
        <w:rPr>
          <w:rFonts w:ascii="Times New Roman" w:hAnsi="Times New Roman" w:cs="Times New Roman"/>
          <w:sz w:val="24"/>
          <w:szCs w:val="24"/>
          <w:lang w:eastAsia="ru-RU"/>
        </w:rPr>
        <w:t>ойдет</w:t>
      </w:r>
      <w:r w:rsidR="004342B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 двух</w:t>
      </w:r>
      <w:r w:rsidR="00CE0EC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экранизац</w:t>
      </w:r>
      <w:r w:rsidR="00A17A5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и</w:t>
      </w:r>
      <w:r w:rsidR="004342B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ях</w:t>
      </w:r>
      <w:r w:rsidR="00A17A5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рассказа </w:t>
      </w:r>
      <w:r w:rsidR="00C2113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Л. </w:t>
      </w:r>
      <w:r w:rsidR="00A17A5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Андреева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: нем</w:t>
      </w:r>
      <w:r w:rsidR="004342B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ой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E0EC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черно-бел</w:t>
      </w:r>
      <w:r w:rsidR="004342B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ой</w:t>
      </w:r>
      <w:r w:rsidR="00CE0EC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киноверси</w:t>
      </w:r>
      <w:r w:rsidR="004342B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и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1928 г</w:t>
      </w:r>
      <w:r w:rsidR="00BE50D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F6705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под названием 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«Белый орел» </w:t>
      </w:r>
      <w:r w:rsidR="00791D7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режиссера </w:t>
      </w:r>
      <w:r w:rsidR="00B70D6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Якова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Протазанова и </w:t>
      </w:r>
      <w:r w:rsidR="00CE0EC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цветно</w:t>
      </w:r>
      <w:r w:rsidR="004342B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м</w:t>
      </w:r>
      <w:r w:rsidR="00CE0EC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звуково</w:t>
      </w:r>
      <w:r w:rsidR="004342B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м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ф</w:t>
      </w:r>
      <w:r w:rsidR="00B70D6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ильм</w:t>
      </w:r>
      <w:r w:rsidR="004342B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="00B70D6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1991 г</w:t>
      </w:r>
      <w:r w:rsidR="00BE50D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B70D6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«Губернаторъ» Владимира 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Макеранца</w:t>
      </w:r>
      <w:r w:rsidR="00E323D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="0068749A" w:rsidRPr="004A12A7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(Рис.1) </w:t>
      </w:r>
      <w:r w:rsidR="00D753E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Их сопоставление </w:t>
      </w:r>
      <w:r w:rsidR="00AD05A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друг с другом и с андреевским текстом </w:t>
      </w:r>
      <w:r w:rsidR="00D753E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дает материал к размышлению о возможности диаметрально противоположны</w:t>
      </w:r>
      <w:r w:rsidR="0044356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х прочтений классического произведения</w:t>
      </w:r>
      <w:r w:rsidR="008B40D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. Интерпретационные расхождения</w:t>
      </w:r>
      <w:r w:rsidR="008B40DE" w:rsidRPr="00A4360C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 </w:t>
      </w:r>
      <w:r w:rsidR="008B40D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связаны </w:t>
      </w:r>
      <w:r w:rsidR="00D753E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не только с идеологиче</w:t>
      </w:r>
      <w:r w:rsidR="0028586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с</w:t>
      </w:r>
      <w:r w:rsidR="00D753E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ким и социокультурным контекстом эпохи </w:t>
      </w:r>
      <w:r w:rsidR="00D753E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создания киноадаптации, но и с особенностями и возможностями художественного </w:t>
      </w:r>
      <w:r w:rsidR="00AD05A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 технического </w:t>
      </w:r>
      <w:r w:rsidR="00D753E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арсена</w:t>
      </w:r>
      <w:r w:rsidR="008B40D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ла, доступного киноискусству </w:t>
      </w:r>
      <w:r w:rsidR="00095C3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 востребованного </w:t>
      </w:r>
      <w:r w:rsidR="008B40D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в тот или иной период</w:t>
      </w:r>
      <w:r w:rsidR="00D753E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его развития</w:t>
      </w:r>
      <w:r w:rsidR="0028393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. Добавим к этому</w:t>
      </w:r>
      <w:r w:rsidR="0028586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55326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разную меру </w:t>
      </w:r>
      <w:r w:rsidR="0028586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д</w:t>
      </w:r>
      <w:r w:rsidR="004D3B3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="0028393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в</w:t>
      </w:r>
      <w:r w:rsidR="0055326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ления</w:t>
      </w:r>
      <w:r w:rsidR="0028393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28586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киношаблонов</w:t>
      </w:r>
      <w:r w:rsidR="0055326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</w:t>
      </w:r>
      <w:r w:rsidR="005D5FD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«звездных» амплуа, а также </w:t>
      </w:r>
      <w:r w:rsidR="00713C8B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специфику</w:t>
      </w:r>
      <w:r w:rsidR="0028393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55326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обживания пространства кино</w:t>
      </w:r>
      <w:r w:rsidR="0028393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те</w:t>
      </w:r>
      <w:r w:rsidR="0055326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атральными актерами</w:t>
      </w:r>
      <w:r w:rsidR="00AB25BA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 устоявшейся манерой игры,</w:t>
      </w:r>
      <w:r w:rsidR="0055326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A676C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сформированной разными школами.</w:t>
      </w:r>
    </w:p>
    <w:p w:rsidR="00937046" w:rsidRPr="00A4360C" w:rsidRDefault="004A12A7" w:rsidP="00A4360C">
      <w:pPr>
        <w:spacing w:after="0"/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Теоретик кино </w:t>
      </w:r>
      <w:r w:rsidRPr="00CF2C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А. </w:t>
      </w:r>
      <w:r w:rsidR="00937046" w:rsidRPr="00CF2C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Базен </w:t>
      </w:r>
      <w:r w:rsidR="0093704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утверждал, что вольные интерпретации экранизируемых произведений являются залогом прогресса кинематографического языка</w:t>
      </w:r>
      <w:r w:rsidR="00CF2C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F2C08" w:rsidRPr="00CF2C08">
        <w:rPr>
          <w:rFonts w:ascii="Times New Roman" w:hAnsi="Times New Roman" w:cs="Times New Roman"/>
          <w:noProof/>
          <w:sz w:val="24"/>
          <w:szCs w:val="24"/>
          <w:lang w:eastAsia="ru-RU"/>
        </w:rPr>
        <w:t>[4]</w:t>
      </w:r>
      <w:r w:rsidR="0093704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В 20-30-е гг., когда деятели кино стремились выработать новаторскую систему визуальных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 постановочных приемов</w:t>
      </w:r>
      <w:r w:rsidR="0093704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специфических для искусства экрана, </w:t>
      </w:r>
      <w:r w:rsidR="0093704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на первый план выдвигался эксперимент.</w:t>
      </w:r>
      <w:r w:rsidR="0039182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Р</w:t>
      </w:r>
      <w:r w:rsidR="004342B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ежиссеры</w:t>
      </w:r>
      <w:r w:rsidR="0039182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немого кино, восполняя отсутствие звучащего слова, </w:t>
      </w:r>
      <w:r w:rsidR="004342B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экспериментировали с методами обработки и передачи текста. Но, в отличие от кинолент, снятых по ориги</w:t>
      </w:r>
      <w:r w:rsidR="0039182B">
        <w:rPr>
          <w:rFonts w:ascii="Times New Roman" w:hAnsi="Times New Roman" w:cs="Times New Roman"/>
          <w:noProof/>
          <w:sz w:val="24"/>
          <w:szCs w:val="24"/>
          <w:lang w:eastAsia="ru-RU"/>
        </w:rPr>
        <w:t>нальному сценарию, экранизации классики были</w:t>
      </w:r>
      <w:r w:rsidR="004342B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обречены на столкновение с определ</w:t>
      </w:r>
      <w:r w:rsidR="0039182B">
        <w:rPr>
          <w:rFonts w:ascii="Times New Roman" w:hAnsi="Times New Roman" w:cs="Times New Roman"/>
          <w:noProof/>
          <w:sz w:val="24"/>
          <w:szCs w:val="24"/>
          <w:lang w:eastAsia="ru-RU"/>
        </w:rPr>
        <w:t>енным зрительским ожиданием</w:t>
      </w:r>
      <w:r w:rsidR="004342B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="00A45E30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Так, В</w:t>
      </w:r>
      <w:r w:rsidR="0039182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="00A45E30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Вульф утверждала, что альянс кино и литературы невозможен, так как литература передает «внутреннее», а кинематограф – скорее, «внешнее», поскольку в центре его внимания – визуальное</w:t>
      </w:r>
      <w:r w:rsidR="00464B3C" w:rsidRPr="00464B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[3]</w:t>
      </w:r>
      <w:r w:rsidR="00A45E30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="004D3B3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А. </w:t>
      </w:r>
      <w:r w:rsidR="0093704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Базен</w:t>
      </w:r>
      <w:r w:rsidR="00A45E30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, однако, вслед за</w:t>
      </w:r>
      <w:r w:rsidR="0093704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9182B">
        <w:rPr>
          <w:rFonts w:ascii="Times New Roman" w:hAnsi="Times New Roman" w:cs="Times New Roman"/>
          <w:noProof/>
          <w:sz w:val="24"/>
          <w:szCs w:val="24"/>
          <w:lang w:eastAsia="ru-RU"/>
        </w:rPr>
        <w:t>С.</w:t>
      </w:r>
      <w:r w:rsidR="00A45E30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Эйзенштейном </w:t>
      </w:r>
      <w:r w:rsidR="0093704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отмечал положительное влияние литературы на кино и обратное влияние кино на литературу, </w:t>
      </w:r>
      <w:r w:rsidR="004D3B3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обоюдно обогаща</w:t>
      </w:r>
      <w:r w:rsidR="00A45E30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ющее</w:t>
      </w:r>
      <w:r w:rsidR="004D3B3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их</w:t>
      </w:r>
      <w:r w:rsidR="00464B3C" w:rsidRPr="00464B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[4]</w:t>
      </w:r>
      <w:r w:rsidR="0093704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И хотя до сих пор находятся противники </w:t>
      </w:r>
      <w:r w:rsidR="004D3B3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экранизаций – «нечистого кино», –</w:t>
      </w:r>
      <w:r w:rsidR="0093704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литературные произведения</w:t>
      </w:r>
      <w:r w:rsidR="0039182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разных жанров </w:t>
      </w:r>
      <w:r w:rsidR="0093704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продолжают адаптироваться для экрана, и нередко весьма успешно. Однако вопрос</w:t>
      </w:r>
      <w:r w:rsidR="0039182B">
        <w:rPr>
          <w:rFonts w:ascii="Times New Roman" w:hAnsi="Times New Roman" w:cs="Times New Roman"/>
          <w:noProof/>
          <w:sz w:val="24"/>
          <w:szCs w:val="24"/>
          <w:lang w:eastAsia="ru-RU"/>
        </w:rPr>
        <w:t>ы</w:t>
      </w:r>
      <w:r w:rsidR="0093704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 том, как лучше предст</w:t>
      </w:r>
      <w:r w:rsidR="0039182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авить зрителю знакомый </w:t>
      </w:r>
      <w:r w:rsidR="0093704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художественный текст,</w:t>
      </w:r>
      <w:r w:rsidR="0039182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 одной стороны, и можно ли посредством киноадаптации выявить новые смыслы литературного оригинала, с другой - остаю</w:t>
      </w:r>
      <w:r w:rsidR="0093704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тся одним</w:t>
      </w:r>
      <w:r w:rsidR="0039182B">
        <w:rPr>
          <w:rFonts w:ascii="Times New Roman" w:hAnsi="Times New Roman" w:cs="Times New Roman"/>
          <w:noProof/>
          <w:sz w:val="24"/>
          <w:szCs w:val="24"/>
          <w:lang w:eastAsia="ru-RU"/>
        </w:rPr>
        <w:t>и</w:t>
      </w:r>
      <w:r w:rsidR="0093704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из самых интересных и проблематичных в кинопроизводстве.</w:t>
      </w:r>
    </w:p>
    <w:p w:rsidR="00CE738F" w:rsidRPr="00A4360C" w:rsidRDefault="00E323D7" w:rsidP="00F25D93">
      <w:pPr>
        <w:spacing w:after="0"/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О создании и прокате «Белого ор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л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» 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критик Н. Лебедев писал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  <w:r w:rsidR="00CA13D5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«Поводом для обращения к далеким от запросов современности произведениям И. Шмелева</w:t>
      </w:r>
      <w:r w:rsidR="00FF3B53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="00FC223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(1)</w:t>
      </w:r>
      <w:r w:rsidR="00FD3263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="00E47B35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и Л. </w:t>
      </w:r>
      <w:r w:rsidR="00CA13D5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Андреева было стремление руководства «Межрабпом-Руси» выпустит</w:t>
      </w:r>
      <w:r w:rsidR="00A17A58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ь фильмы с участием корифеев MX</w:t>
      </w:r>
      <w:r w:rsidR="00CA13D5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AT – И. Москвина и В. Качалова»</w:t>
      </w:r>
      <w:r w:rsidR="00A17A58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="00277E2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[</w:t>
      </w:r>
      <w:r w:rsidR="00217E7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5</w:t>
      </w:r>
      <w:r w:rsidR="00277E2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]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7B12D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При этом оригинальные тексты подверглись</w:t>
      </w:r>
      <w:r w:rsidR="0044385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существенной переработке</w:t>
      </w:r>
      <w:r w:rsidR="007B12D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="00CA13D5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«Нам хотелось, – 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вспоминает О.</w:t>
      </w:r>
      <w:r w:rsidR="00CA13D5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Леонидов, </w:t>
      </w:r>
      <w:r w:rsidR="007B12D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один из авторов сценария</w:t>
      </w:r>
      <w:r w:rsidR="00A676C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(наряду с Я</w:t>
      </w:r>
      <w:r w:rsidR="00B70D6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A676C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Уриновым и самим Протазановым)</w:t>
      </w:r>
      <w:r w:rsidR="007B12DD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, </w:t>
      </w:r>
      <w:r w:rsidR="00CA13D5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– видеть Качалова в таком образе, где он мог бы (по К. С. Станиславскому) сыграть «злого в добром» и «доброго в злом». Эти предпосылки и привели нас к «доброму» губернатору из рассказа Леонида Андреева»</w:t>
      </w:r>
      <w:r w:rsidR="007B12DD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="00277E2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[</w:t>
      </w:r>
      <w:r w:rsidR="0039182B">
        <w:rPr>
          <w:rFonts w:ascii="Times New Roman" w:hAnsi="Times New Roman" w:cs="Times New Roman"/>
          <w:noProof/>
          <w:sz w:val="24"/>
          <w:szCs w:val="24"/>
          <w:lang w:eastAsia="ru-RU"/>
        </w:rPr>
        <w:t>5</w:t>
      </w:r>
      <w:r w:rsidR="00277E2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]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CA13D5" w:rsidRPr="00A4360C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 </w:t>
      </w:r>
      <w:r w:rsidR="00B12BF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Р</w:t>
      </w:r>
      <w:r w:rsidR="0044385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оль </w:t>
      </w:r>
      <w:r w:rsidR="00B12BF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фильме </w:t>
      </w:r>
      <w:r w:rsidR="00661D40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Я. </w:t>
      </w:r>
      <w:r w:rsidR="00B12BF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Протазанова </w:t>
      </w:r>
      <w:r w:rsidR="0044385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оказалась </w:t>
      </w:r>
      <w:r w:rsidR="00A676C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первой и </w:t>
      </w:r>
      <w:r w:rsidR="0044385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единственной работой в кинематографе гения русской сцены.</w:t>
      </w:r>
      <w:r w:rsidR="00A676C9" w:rsidRPr="00A4360C">
        <w:rPr>
          <w:rFonts w:ascii="Times New Roman" w:hAnsi="Times New Roman" w:cs="Times New Roman"/>
          <w:sz w:val="24"/>
          <w:szCs w:val="24"/>
        </w:rPr>
        <w:t xml:space="preserve"> 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Личное обаян</w:t>
      </w:r>
      <w:r w:rsidR="00C7610A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ие актера вызывает зрительскую эмпатию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слова губернатора, обращенные к бюсту императора: </w:t>
      </w:r>
      <w:r w:rsidR="00CA13D5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«Закачались мы с Вами</w:t>
      </w:r>
      <w:r w:rsidR="00173E63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, Ваше Величество</w:t>
      </w:r>
      <w:r w:rsidR="00CA13D5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!»,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звучат </w:t>
      </w:r>
      <w:r w:rsidR="00C7610A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эмоционально убедительно</w:t>
      </w:r>
      <w:r w:rsidR="000A58F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выносят на поверхность связь андреевского рассказа с событиями «</w:t>
      </w:r>
      <w:r w:rsidR="00661D40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К</w:t>
      </w:r>
      <w:r w:rsidR="000A58F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ровавого воскресенья». </w:t>
      </w:r>
      <w:r w:rsidR="00BA16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Контраст ему создает В. </w:t>
      </w:r>
      <w:r w:rsidR="0068749A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Мейерхольд в роли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злов</w:t>
      </w:r>
      <w:r w:rsidR="0068749A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ещего,</w:t>
      </w:r>
      <w:r w:rsidR="00B12BF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лишенного</w:t>
      </w:r>
      <w:r w:rsidR="007F3B3B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признаков человечности</w:t>
      </w:r>
      <w:r w:rsidR="00E10B9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8B40D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сенатора</w:t>
      </w:r>
      <w:r w:rsidR="001C3CE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«нетопыря</w:t>
      </w:r>
      <w:r w:rsidR="00B12BF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», прототипом которого стал </w:t>
      </w:r>
      <w:r w:rsidR="0044356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одиозный </w:t>
      </w:r>
      <w:r w:rsidR="0068749A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государственный деятель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68749A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Г. </w:t>
      </w:r>
      <w:r w:rsidR="00BA16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Победоносцев </w:t>
      </w:r>
      <w:r w:rsidR="00BA1693" w:rsidRPr="00BA1693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>(Рис.8).</w:t>
      </w:r>
      <w:r w:rsidR="00CA13D5" w:rsidRPr="00BA1693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 </w:t>
      </w:r>
      <w:r w:rsidR="00713C8B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Прошедший к этому времени путь от мхатовской школы до «Театрального Октября», </w:t>
      </w:r>
      <w:r w:rsidR="00661D40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В. </w:t>
      </w:r>
      <w:r w:rsidR="00713C8B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Мейерхольд создает на экране не характер, а скорее</w:t>
      </w:r>
      <w:r w:rsidR="008600E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лаконичную</w:t>
      </w:r>
      <w:r w:rsidR="00713C8B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выразительную </w:t>
      </w:r>
      <w:r w:rsidR="00F005C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маску жестокого</w:t>
      </w:r>
      <w:r w:rsidR="00713C8B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</w:t>
      </w:r>
      <w:r w:rsidR="00F005C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циничного царедворца</w:t>
      </w:r>
      <w:r w:rsidR="00713C8B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F005C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5D5FD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Для популярной кинозвезды тех лет Анны Стэн специально</w:t>
      </w:r>
      <w:r w:rsidR="0094222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была написана роль гувернантки.</w:t>
      </w:r>
      <w:r w:rsidR="008604E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8604E7" w:rsidRPr="00BA1693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>(Рис.3)</w:t>
      </w:r>
      <w:r w:rsidR="005D5FD2" w:rsidRPr="00BA1693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 </w:t>
      </w:r>
      <w:r w:rsidR="005D5FD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Их</w:t>
      </w:r>
      <w:r w:rsidR="00713C8B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персонаж</w:t>
      </w:r>
      <w:r w:rsidR="005D5FD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и</w:t>
      </w:r>
      <w:r w:rsidR="001934E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введен</w:t>
      </w:r>
      <w:r w:rsidR="005D5FD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ы</w:t>
      </w:r>
      <w:r w:rsidR="001934E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фильм в проце</w:t>
      </w:r>
      <w:r w:rsidR="0028586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ссе изменения общей концепции текста </w:t>
      </w:r>
      <w:r w:rsidR="00EF606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в сценарии.</w:t>
      </w:r>
      <w:r w:rsidR="00F005C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EF606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От сюжет</w:t>
      </w:r>
      <w:r w:rsidR="00FA236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а рассказа остается лишь</w:t>
      </w:r>
      <w:r w:rsidR="00EF606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событийный каркас: ситуация расстрела </w:t>
      </w:r>
      <w:r w:rsidR="00E1067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бунтующих </w:t>
      </w:r>
      <w:r w:rsidR="0073752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рабочих</w:t>
      </w:r>
      <w:r w:rsidR="00CC636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EF606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 убийство заглавного героя в финале. Переживания </w:t>
      </w:r>
      <w:r w:rsidR="00CC636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Петра Ил</w:t>
      </w:r>
      <w:r w:rsidR="008B40D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ьича (в фильме он Мишель</w:t>
      </w:r>
      <w:r w:rsidR="00CC636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</w:t>
      </w:r>
      <w:r w:rsidR="008B40D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переименование на французский манер</w:t>
      </w:r>
      <w:r w:rsidR="00FA236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усиливает мотив </w:t>
      </w:r>
      <w:r w:rsidR="0073752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отчуждения от народа</w:t>
      </w:r>
      <w:r w:rsidR="00CC636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  <w:r w:rsidR="0027124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замет</w:t>
      </w:r>
      <w:r w:rsidR="00EF606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но редуцированы, на первый план выход</w:t>
      </w:r>
      <w:r w:rsidR="002A072B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ит действие, </w:t>
      </w:r>
      <w:r w:rsidR="00E1067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большая часть которого</w:t>
      </w:r>
      <w:r w:rsidR="002A072B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дописывается сценаристами</w:t>
      </w:r>
      <w:r w:rsidR="00FA236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BA16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Сам </w:t>
      </w:r>
      <w:r w:rsidR="00BA169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Андреев в</w:t>
      </w:r>
      <w:r w:rsidR="002F0F7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статье</w:t>
      </w:r>
      <w:r w:rsidR="00BA16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«Письма о театре» предвидел путь, по которому пойдет «Великий Кинемо», отдающий</w:t>
      </w:r>
      <w:r w:rsidR="002F0F7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в отличие от </w:t>
      </w:r>
      <w:r w:rsidR="00BA16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чаемого писателем </w:t>
      </w:r>
      <w:r w:rsidR="002F0F7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театра</w:t>
      </w:r>
      <w:r w:rsidR="00BA16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«психэ»</w:t>
      </w:r>
      <w:r w:rsidR="002F0F7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предпочтение </w:t>
      </w:r>
      <w:r w:rsidR="00BA16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внешней </w:t>
      </w:r>
      <w:r w:rsidR="002F0F7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эффектности </w:t>
      </w:r>
      <w:r w:rsidR="00BD5040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и событийности</w:t>
      </w:r>
      <w:r w:rsidR="00464B3C" w:rsidRPr="00464B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[2]</w:t>
      </w:r>
      <w:r w:rsidR="002F0F7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F25D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Так, в фильме появляются</w:t>
      </w:r>
      <w:r w:rsidR="0027124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эпизоды</w:t>
      </w:r>
      <w:r w:rsidR="00E1067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FA236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с</w:t>
      </w:r>
      <w:r w:rsidR="00E1067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27124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участием царского</w:t>
      </w:r>
      <w:r w:rsidR="007D2F5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27124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сановника, </w:t>
      </w:r>
      <w:r w:rsidR="00AD05A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сцена </w:t>
      </w:r>
      <w:r w:rsidR="00514DD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награждени</w:t>
      </w:r>
      <w:r w:rsidR="00AD05A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я </w:t>
      </w:r>
      <w:r w:rsidR="004A1B1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губернатора орденом</w:t>
      </w:r>
      <w:r w:rsidR="0027124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Белого Орла</w:t>
      </w:r>
      <w:r w:rsidR="00FA236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, придумано п</w:t>
      </w:r>
      <w:r w:rsidR="00A7706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окушение </w:t>
      </w:r>
      <w:r w:rsidR="00EF606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гувернантки на его жизнь, </w:t>
      </w:r>
      <w:r w:rsidR="00A7706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конфликт</w:t>
      </w:r>
      <w:r w:rsidR="002A072B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 маленькой дочерью, </w:t>
      </w:r>
      <w:r w:rsidR="00EF606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история рабочего-предателя Шпика и убийство им губернатора</w:t>
      </w:r>
      <w:r w:rsidR="00FB561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2A072B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– </w:t>
      </w:r>
      <w:r w:rsidR="00FA236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все это в оригинале отсутствует</w:t>
      </w:r>
      <w:r w:rsidR="002A072B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="00A7706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В</w:t>
      </w:r>
      <w:r w:rsidR="00CE738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A7706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Качалов</w:t>
      </w:r>
      <w:r w:rsidR="001B337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7610A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при внешнем соответствии </w:t>
      </w:r>
      <w:r w:rsidR="0031097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описанному в рассказе типажу (</w:t>
      </w:r>
      <w:r w:rsidR="00310977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«высокий, широкоплечий, воинственный»</w:t>
      </w:r>
      <w:r w:rsidR="00CE738F" w:rsidRPr="00A4360C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 </w:t>
      </w:r>
      <w:r w:rsidR="00CE738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[</w:t>
      </w:r>
      <w:r w:rsidR="00464B3C">
        <w:rPr>
          <w:rFonts w:ascii="Times New Roman" w:hAnsi="Times New Roman" w:cs="Times New Roman"/>
          <w:noProof/>
          <w:sz w:val="24"/>
          <w:szCs w:val="24"/>
          <w:lang w:eastAsia="ru-RU"/>
        </w:rPr>
        <w:t>1:</w:t>
      </w:r>
      <w:r w:rsidR="00EF7F0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143</w:t>
      </w:r>
      <w:r w:rsidR="00CE738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]</w:t>
      </w:r>
      <w:r w:rsidR="0031097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грузность, «тяжелая поступь») </w:t>
      </w:r>
      <w:r w:rsidR="00A7706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представил персонаж, </w:t>
      </w:r>
      <w:r w:rsidR="0031097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весьма </w:t>
      </w:r>
      <w:r w:rsidR="00A7706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дал</w:t>
      </w:r>
      <w:r w:rsidR="001B337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екий от андреевского</w:t>
      </w:r>
      <w:r w:rsidR="00A7706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7D2F5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A7706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Его герой </w:t>
      </w:r>
      <w:r w:rsidR="004A1B1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обаятелен,</w:t>
      </w:r>
      <w:r w:rsidR="008600E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полнокровен, </w:t>
      </w:r>
      <w:r w:rsidR="004A1B1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не зол от природы, </w:t>
      </w:r>
      <w:r w:rsidR="008600E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но при этом </w:t>
      </w:r>
      <w:r w:rsidR="00A7706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тще</w:t>
      </w:r>
      <w:r w:rsidR="004A1B1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славен, алчен, похотлив, трусоват</w:t>
      </w:r>
      <w:r w:rsidR="00A7706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беспринципен. Актер </w:t>
      </w:r>
      <w:r w:rsidR="004A1B1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в данной роли почти вписывается в рамки типичного</w:t>
      </w:r>
      <w:r w:rsidR="00A7706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для немого кинематографа амплуа злодея-буржуа, который в финале получает по заслугам</w:t>
      </w:r>
      <w:r w:rsidR="001B337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. Толстовские аллюзии из кино</w:t>
      </w:r>
      <w:r w:rsidR="004A1B1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версии, естественно, исчезают. Сомнения и раздумья</w:t>
      </w:r>
      <w:r w:rsidR="00A7706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6163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настигают </w:t>
      </w:r>
      <w:r w:rsidR="001B337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протаз</w:t>
      </w:r>
      <w:r w:rsidR="004A1B1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ановского</w:t>
      </w:r>
      <w:r w:rsidR="001B337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губернатор</w:t>
      </w:r>
      <w:r w:rsidR="004A1B1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 </w:t>
      </w:r>
      <w:r w:rsidR="00A56D1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уже после содеянного (и то ненадолго,</w:t>
      </w:r>
      <w:r w:rsidR="00A7706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A56D1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сменяясь страхом за свою жизнь и обидой на «неблагодарных»</w:t>
      </w:r>
      <w:r w:rsidR="00FB561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подопечных</w:t>
      </w:r>
      <w:r w:rsidR="00A56D1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), </w:t>
      </w:r>
      <w:r w:rsidR="00A7706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более того,</w:t>
      </w:r>
      <w:r w:rsidR="00592430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показано, как</w:t>
      </w:r>
      <w:r w:rsidR="00A7706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A56D1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он </w:t>
      </w:r>
      <w:r w:rsidR="001B337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яростно машет платком, отдавая приказ к расстрелу</w:t>
      </w:r>
      <w:r w:rsidR="0031097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(у </w:t>
      </w:r>
      <w:r w:rsidR="00CE738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Л. </w:t>
      </w:r>
      <w:r w:rsidR="007F078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="00A56D1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ндреева этот жест выглядит вынужд</w:t>
      </w:r>
      <w:r w:rsidR="007F078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енным</w:t>
      </w:r>
      <w:r w:rsidR="0031097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  <w:r w:rsidR="001B337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и </w:t>
      </w:r>
      <w:r w:rsidR="00A7706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театрально злорадствует</w:t>
      </w:r>
      <w:r w:rsidR="001B337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A56D1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потом</w:t>
      </w:r>
      <w:r w:rsidR="0017239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1B337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361637" w:rsidRPr="00A4360C" w:rsidRDefault="004A1B13" w:rsidP="00A4360C">
      <w:pPr>
        <w:spacing w:after="0"/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Отмети</w:t>
      </w:r>
      <w:r w:rsidR="00FB561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м принципиальные </w:t>
      </w:r>
      <w:r w:rsidR="00426B2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идеологические </w:t>
      </w:r>
      <w:r w:rsidR="00FB561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моменты, привнесенные в киносценарий: действия</w:t>
      </w:r>
      <w:r w:rsidR="00426B2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губернатора санкционируются</w:t>
      </w:r>
      <w:r w:rsidR="00FB561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сверху 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(</w:t>
      </w:r>
      <w:r w:rsidR="00FB561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сенатор настойчиво напоминает ему о </w:t>
      </w:r>
      <w:r w:rsidR="007A456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необходимости </w:t>
      </w:r>
      <w:r w:rsidR="00FB561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«твердой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влас</w:t>
      </w:r>
      <w:r w:rsidR="00FB561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ти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»)</w:t>
      </w:r>
      <w:r w:rsidR="00843BA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так реализуется мотив кровавого режима</w:t>
      </w:r>
      <w:r w:rsidR="00B5425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</w:t>
      </w:r>
      <w:r w:rsidR="001E170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, как уже было ска</w:t>
      </w:r>
      <w:r w:rsidR="00F25D93">
        <w:rPr>
          <w:rFonts w:ascii="Times New Roman" w:hAnsi="Times New Roman" w:cs="Times New Roman"/>
          <w:noProof/>
          <w:sz w:val="24"/>
          <w:szCs w:val="24"/>
          <w:lang w:eastAsia="ru-RU"/>
        </w:rPr>
        <w:t>зано, подчеркивается аналогия с январскими событиями 1905 года</w:t>
      </w:r>
      <w:r w:rsidR="00CE738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. Также</w:t>
      </w:r>
      <w:r w:rsidR="00361637" w:rsidRPr="00A4360C">
        <w:rPr>
          <w:rFonts w:ascii="Times New Roman" w:hAnsi="Times New Roman" w:cs="Times New Roman"/>
          <w:sz w:val="24"/>
          <w:szCs w:val="24"/>
        </w:rPr>
        <w:t xml:space="preserve"> </w:t>
      </w:r>
      <w:r w:rsidR="00843BA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убийцей губернатора становится не революционер-террорист, а </w:t>
      </w:r>
      <w:r w:rsidR="007A456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потерявший работу озлобленный </w:t>
      </w:r>
      <w:r w:rsidR="00843BA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сексот – заявляется (в том числе и устами большевистского агитатора) негативная позиция большевиков по отношению к террору</w:t>
      </w:r>
      <w:r w:rsidR="0036163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их оружие </w:t>
      </w:r>
      <w:r w:rsidR="00843BA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мирное – стачки, голодовки и пр.</w:t>
      </w:r>
      <w:r w:rsidR="001B337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A519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Если</w:t>
      </w:r>
      <w:r w:rsidR="007D2F5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A519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в рассказе лейтмотивом проходит мысль о неизбежности убийства губернатора, озвученная многими персонажами (создается ситуация всеобщего напряженного ожидания), то в «Белом орле» гибели губернатора ждет только простой народ</w:t>
      </w:r>
      <w:r w:rsidR="00CE738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, жаждущий справедливой мести.</w:t>
      </w:r>
      <w:r w:rsidR="007D2F5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1934EC" w:rsidRPr="00A4360C" w:rsidRDefault="00CA13D5" w:rsidP="00A4360C">
      <w:pPr>
        <w:spacing w:after="0"/>
        <w:ind w:firstLine="284"/>
        <w:jc w:val="both"/>
        <w:rPr>
          <w:rFonts w:ascii="Times New Roman" w:hAnsi="Times New Roman" w:cs="Times New Roman"/>
          <w:noProof/>
          <w:color w:val="00B050"/>
          <w:sz w:val="24"/>
          <w:szCs w:val="24"/>
          <w:lang w:eastAsia="ru-RU"/>
        </w:rPr>
      </w:pP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Интересно от</w:t>
      </w:r>
      <w:r w:rsidR="001934E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метить, что </w:t>
      </w:r>
      <w:r w:rsidR="003A454A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1912 г. </w:t>
      </w:r>
      <w:r w:rsidR="001934E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Я. Протазанов снял</w:t>
      </w:r>
      <w:r w:rsidR="001934EC" w:rsidRPr="00A4360C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 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по андреевской пьесе</w:t>
      </w:r>
      <w:r w:rsidR="00791D7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934E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«Анфиса»</w:t>
      </w:r>
      <w:r w:rsidR="00791D7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одну из первых </w:t>
      </w:r>
      <w:r w:rsidR="00791D7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психологических </w:t>
      </w:r>
      <w:r w:rsidR="001934E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отечественных кинодрам</w:t>
      </w:r>
      <w:r w:rsidR="00CE738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, которая, к сожалению, не сохранилась,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следовательно, даже после смерти писателя</w:t>
      </w:r>
      <w:r w:rsidR="00E47B3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(1919 г.)</w:t>
      </w:r>
      <w:r w:rsidR="001934E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, имея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опыт совместной </w:t>
      </w:r>
      <w:r w:rsidR="003A454A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 ним 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работы, режиссер мог максимально точно реализовать авторскую задумку на экране.</w:t>
      </w:r>
      <w:r w:rsidR="001934E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A56D1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То же можно сказать о </w:t>
      </w:r>
      <w:r w:rsidR="00F8081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В. </w:t>
      </w:r>
      <w:r w:rsidR="00A56D1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Качалове, с его широч</w:t>
      </w:r>
      <w:r w:rsidR="0054017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айшим драматурги</w:t>
      </w:r>
      <w:r w:rsidR="0002081A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ческим диапазоном: к этому моменту за плечами у</w:t>
      </w:r>
      <w:r w:rsidR="007D2F5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02081A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актера роли Гамлета и Дон Жуана, </w:t>
      </w:r>
      <w:r w:rsidR="0054017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Репетилова </w:t>
      </w:r>
      <w:r w:rsidR="0002081A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 Гаева, </w:t>
      </w:r>
      <w:r w:rsidR="0054017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Каренина, </w:t>
      </w:r>
      <w:r w:rsidR="0002081A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Ивана Карамазова и Ставрогина, Тригорина и Астрова</w:t>
      </w:r>
      <w:r w:rsidR="0054017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02081A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– даже Николая </w:t>
      </w:r>
      <w:r w:rsidR="0002081A" w:rsidRPr="00A4360C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I</w:t>
      </w:r>
      <w:r w:rsidR="0002081A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54017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в пьесе Д. Мережковского</w:t>
      </w:r>
      <w:r w:rsidR="007A456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 декабристах.</w:t>
      </w:r>
      <w:r w:rsidR="002A4A3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Есть </w:t>
      </w:r>
      <w:r w:rsidR="0054017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 опыт участия и в постановках произведений Л. Андреева: «Анатэма» </w:t>
      </w:r>
      <w:r w:rsidR="0036163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(заглавный персонаж) </w:t>
      </w:r>
      <w:r w:rsidR="0054017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и «Екатерина Ивановна»</w:t>
      </w:r>
      <w:r w:rsidR="0036163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(Георгий)</w:t>
      </w:r>
      <w:r w:rsidR="0054017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. Но</w:t>
      </w:r>
      <w:r w:rsidR="001934E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перед кинематографистами была поставлена иная</w:t>
      </w:r>
      <w:r w:rsidR="0028586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задача</w:t>
      </w:r>
      <w:r w:rsidR="001934E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, она предус</w:t>
      </w:r>
      <w:r w:rsidR="007D22C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матривала кардинальное изменение</w:t>
      </w:r>
      <w:r w:rsidR="001934E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первоисточника в соответствии с решением задач революционного </w:t>
      </w:r>
      <w:r w:rsidR="00FA236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времени и </w:t>
      </w:r>
      <w:r w:rsidR="001934E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искусства.</w:t>
      </w:r>
      <w:r w:rsidR="00A676C9" w:rsidRPr="00A4360C">
        <w:rPr>
          <w:rFonts w:ascii="Times New Roman" w:hAnsi="Times New Roman" w:cs="Times New Roman"/>
          <w:sz w:val="24"/>
          <w:szCs w:val="24"/>
        </w:rPr>
        <w:t xml:space="preserve"> Первые два варианта сценария фильма об обреченности старого мира, который </w:t>
      </w:r>
      <w:r w:rsidR="00F8081D" w:rsidRPr="00A4360C">
        <w:rPr>
          <w:rFonts w:ascii="Times New Roman" w:hAnsi="Times New Roman" w:cs="Times New Roman"/>
          <w:sz w:val="24"/>
          <w:szCs w:val="24"/>
        </w:rPr>
        <w:t xml:space="preserve">Я. </w:t>
      </w:r>
      <w:r w:rsidR="00A676C9" w:rsidRPr="00A4360C">
        <w:rPr>
          <w:rFonts w:ascii="Times New Roman" w:hAnsi="Times New Roman" w:cs="Times New Roman"/>
          <w:sz w:val="24"/>
          <w:szCs w:val="24"/>
        </w:rPr>
        <w:t>Протазанов</w:t>
      </w:r>
      <w:r w:rsidR="00B70D65" w:rsidRPr="00A4360C">
        <w:rPr>
          <w:rFonts w:ascii="Times New Roman" w:hAnsi="Times New Roman" w:cs="Times New Roman"/>
          <w:sz w:val="24"/>
          <w:szCs w:val="24"/>
        </w:rPr>
        <w:t>, недавний эмигрант,</w:t>
      </w:r>
      <w:r w:rsidR="00A676C9" w:rsidRPr="00A4360C">
        <w:rPr>
          <w:rFonts w:ascii="Times New Roman" w:hAnsi="Times New Roman" w:cs="Times New Roman"/>
          <w:sz w:val="24"/>
          <w:szCs w:val="24"/>
        </w:rPr>
        <w:t xml:space="preserve"> задумывал</w:t>
      </w:r>
      <w:r w:rsidR="00B70D65" w:rsidRPr="00A4360C">
        <w:rPr>
          <w:rFonts w:ascii="Times New Roman" w:hAnsi="Times New Roman" w:cs="Times New Roman"/>
          <w:sz w:val="24"/>
          <w:szCs w:val="24"/>
        </w:rPr>
        <w:t xml:space="preserve"> показать без карикатурных красок</w:t>
      </w:r>
      <w:r w:rsidR="00A676C9" w:rsidRPr="00A4360C">
        <w:rPr>
          <w:rFonts w:ascii="Times New Roman" w:hAnsi="Times New Roman" w:cs="Times New Roman"/>
          <w:sz w:val="24"/>
          <w:szCs w:val="24"/>
        </w:rPr>
        <w:t xml:space="preserve">, были запрещены </w:t>
      </w:r>
      <w:proofErr w:type="spellStart"/>
      <w:r w:rsidR="00A676C9" w:rsidRPr="00A4360C">
        <w:rPr>
          <w:rFonts w:ascii="Times New Roman" w:hAnsi="Times New Roman" w:cs="Times New Roman"/>
          <w:sz w:val="24"/>
          <w:szCs w:val="24"/>
        </w:rPr>
        <w:t>Главреперткомом</w:t>
      </w:r>
      <w:proofErr w:type="spellEnd"/>
      <w:r w:rsidR="00B70D65" w:rsidRPr="00A4360C">
        <w:rPr>
          <w:rFonts w:ascii="Times New Roman" w:hAnsi="Times New Roman" w:cs="Times New Roman"/>
          <w:sz w:val="24"/>
          <w:szCs w:val="24"/>
        </w:rPr>
        <w:t>. Прош</w:t>
      </w:r>
      <w:r w:rsidR="00077237" w:rsidRPr="00A4360C">
        <w:rPr>
          <w:rFonts w:ascii="Times New Roman" w:hAnsi="Times New Roman" w:cs="Times New Roman"/>
          <w:sz w:val="24"/>
          <w:szCs w:val="24"/>
        </w:rPr>
        <w:t>ел только шаржированный, третий,</w:t>
      </w:r>
      <w:r w:rsidR="001C3CE2" w:rsidRPr="00A4360C">
        <w:rPr>
          <w:rFonts w:ascii="Times New Roman" w:hAnsi="Times New Roman" w:cs="Times New Roman"/>
          <w:sz w:val="24"/>
          <w:szCs w:val="24"/>
        </w:rPr>
        <w:t xml:space="preserve"> – </w:t>
      </w:r>
      <w:r w:rsidR="00E23A2A" w:rsidRPr="00A4360C">
        <w:rPr>
          <w:rFonts w:ascii="Times New Roman" w:hAnsi="Times New Roman" w:cs="Times New Roman"/>
          <w:sz w:val="24"/>
          <w:szCs w:val="24"/>
        </w:rPr>
        <w:t>как в фарсовой пьесе</w:t>
      </w:r>
      <w:r w:rsidR="007D22CD" w:rsidRPr="00A4360C">
        <w:rPr>
          <w:rFonts w:ascii="Times New Roman" w:hAnsi="Times New Roman" w:cs="Times New Roman"/>
          <w:sz w:val="24"/>
          <w:szCs w:val="24"/>
        </w:rPr>
        <w:t xml:space="preserve"> </w:t>
      </w:r>
      <w:r w:rsidR="00077237" w:rsidRPr="00A4360C">
        <w:rPr>
          <w:rFonts w:ascii="Times New Roman" w:hAnsi="Times New Roman" w:cs="Times New Roman"/>
          <w:sz w:val="24"/>
          <w:szCs w:val="24"/>
        </w:rPr>
        <w:t>М. Булгакова «Багровый остров», где цензор требует вычистить все «контрреволюционные» элементы спектакля,</w:t>
      </w:r>
      <w:r w:rsidR="001C3CE2" w:rsidRPr="00A4360C">
        <w:rPr>
          <w:rFonts w:ascii="Times New Roman" w:hAnsi="Times New Roman" w:cs="Times New Roman"/>
          <w:sz w:val="24"/>
          <w:szCs w:val="24"/>
        </w:rPr>
        <w:t xml:space="preserve"> – </w:t>
      </w:r>
      <w:r w:rsidR="00B70D65" w:rsidRPr="00A4360C">
        <w:rPr>
          <w:rFonts w:ascii="Times New Roman" w:hAnsi="Times New Roman" w:cs="Times New Roman"/>
          <w:sz w:val="24"/>
          <w:szCs w:val="24"/>
        </w:rPr>
        <w:t xml:space="preserve">зато удалось сохранить </w:t>
      </w:r>
      <w:r w:rsidR="00361637" w:rsidRPr="00A4360C">
        <w:rPr>
          <w:rFonts w:ascii="Times New Roman" w:hAnsi="Times New Roman" w:cs="Times New Roman"/>
          <w:sz w:val="24"/>
          <w:szCs w:val="24"/>
        </w:rPr>
        <w:t>название с озвучиванием</w:t>
      </w:r>
      <w:r w:rsidR="00310977" w:rsidRPr="00A4360C">
        <w:rPr>
          <w:rFonts w:ascii="Times New Roman" w:hAnsi="Times New Roman" w:cs="Times New Roman"/>
          <w:sz w:val="24"/>
          <w:szCs w:val="24"/>
        </w:rPr>
        <w:t xml:space="preserve"> отрицательно маркированного</w:t>
      </w:r>
      <w:r w:rsidR="00592430" w:rsidRPr="00A4360C">
        <w:rPr>
          <w:rFonts w:ascii="Times New Roman" w:hAnsi="Times New Roman" w:cs="Times New Roman"/>
          <w:sz w:val="24"/>
          <w:szCs w:val="24"/>
        </w:rPr>
        <w:t xml:space="preserve"> для той эпохи белого цвета</w:t>
      </w:r>
      <w:r w:rsidR="00361637" w:rsidRPr="00A4360C">
        <w:rPr>
          <w:rFonts w:ascii="Times New Roman" w:hAnsi="Times New Roman" w:cs="Times New Roman"/>
          <w:sz w:val="24"/>
          <w:szCs w:val="24"/>
        </w:rPr>
        <w:t>.</w:t>
      </w:r>
      <w:r w:rsidR="007A4568" w:rsidRPr="00A4360C">
        <w:rPr>
          <w:rFonts w:ascii="Times New Roman" w:hAnsi="Times New Roman" w:cs="Times New Roman"/>
          <w:sz w:val="24"/>
          <w:szCs w:val="24"/>
        </w:rPr>
        <w:t xml:space="preserve"> </w:t>
      </w:r>
      <w:r w:rsidR="0028586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Однако</w:t>
      </w:r>
      <w:r w:rsidR="001934E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C636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позиционирование «Межрабпом-Русью</w:t>
      </w:r>
      <w:r w:rsidR="001934E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» данной киноленты как величайшего достижения отечественного кинематографа было явным преувеличением, о чем писала в свое время газета «Правда»: </w:t>
      </w:r>
      <w:r w:rsidR="001934EC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«Как мировой боевик, как революционная драма и даже просто как драма </w:t>
      </w:r>
      <w:r w:rsidR="001934EC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w:t>реалистическая «Белый орел» не удался. В борьбе кино с андреевским текстом победил Л. Андреев, и ясно видишь, какие мучения претерпели в этой борьбе и сценарист, и режиссер, и актеры, и, в</w:t>
      </w:r>
      <w:r w:rsidR="007D22CD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ероятно, даже... Главрепертком» </w:t>
      </w:r>
      <w:r w:rsidR="00F8081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[</w:t>
      </w:r>
      <w:r w:rsidR="00EF7F0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5</w:t>
      </w:r>
      <w:r w:rsidR="00F8081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]</w:t>
      </w:r>
      <w:r w:rsidR="001934EC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.</w:t>
      </w:r>
    </w:p>
    <w:p w:rsidR="00B12BF9" w:rsidRPr="00A4360C" w:rsidRDefault="00CC636F" w:rsidP="00A4360C">
      <w:pPr>
        <w:spacing w:after="0"/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Для современника «Белый орел»</w:t>
      </w:r>
      <w:r w:rsidR="0069591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, с одной стороны,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раритет,</w:t>
      </w:r>
      <w:r w:rsidRPr="00A4360C">
        <w:rPr>
          <w:rFonts w:ascii="Times New Roman" w:hAnsi="Times New Roman" w:cs="Times New Roman"/>
          <w:sz w:val="24"/>
          <w:szCs w:val="24"/>
        </w:rPr>
        <w:t xml:space="preserve"> 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бесценный документ времени и искусства, </w:t>
      </w:r>
      <w:r w:rsidR="0069591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возможность увидеть работу легендарных мастеров театра и кино. </w:t>
      </w:r>
      <w:r w:rsidR="00E1067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Лента была от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реставрирован</w:t>
      </w:r>
      <w:r w:rsidR="00E1067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90-е годы кампанией РТР-фильм при поддержке Госфильмофонда – освежены титры и проработан аудиальный план</w:t>
      </w:r>
      <w:r w:rsidR="00E1067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(оригинальный саун</w:t>
      </w:r>
      <w:r w:rsidR="00F25D93">
        <w:rPr>
          <w:rFonts w:ascii="Times New Roman" w:hAnsi="Times New Roman" w:cs="Times New Roman"/>
          <w:noProof/>
          <w:sz w:val="24"/>
          <w:szCs w:val="24"/>
          <w:lang w:eastAsia="ru-RU"/>
        </w:rPr>
        <w:t>дтрек написал Т.</w:t>
      </w:r>
      <w:r w:rsidR="00E1067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Буевский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режиссером </w:t>
      </w:r>
      <w:r w:rsidR="00F25D93">
        <w:rPr>
          <w:rFonts w:ascii="Times New Roman" w:hAnsi="Times New Roman" w:cs="Times New Roman"/>
          <w:noProof/>
          <w:sz w:val="24"/>
          <w:szCs w:val="24"/>
          <w:lang w:eastAsia="ru-RU"/>
        </w:rPr>
        <w:t>звуко- и видеозаписи выступил Ю.</w:t>
      </w:r>
      <w:r w:rsidR="0069591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Котов). С другой стороны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="0069591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фильм,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зарекомендованный </w:t>
      </w:r>
      <w:r w:rsidR="00114A3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его создателями 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как др</w:t>
      </w:r>
      <w:r w:rsidR="00B12BF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ама,</w:t>
      </w:r>
      <w:r w:rsidR="00114A3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69591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будет восприниматься </w:t>
      </w:r>
      <w:r w:rsidR="00346E6A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современным зрителем </w:t>
      </w:r>
      <w:r w:rsidR="00A5744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под знаком других жанров</w:t>
      </w:r>
      <w:r w:rsidR="007D22C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и даже </w:t>
      </w:r>
      <w:r w:rsidR="003A454A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не столько как наивный боевик, сколько </w:t>
      </w:r>
      <w:r w:rsidR="00346E6A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как </w:t>
      </w:r>
      <w:r w:rsidR="0036163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траги</w:t>
      </w:r>
      <w:r w:rsidR="00346E6A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комедия или фарс</w:t>
      </w:r>
      <w:r w:rsidR="00114A3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69591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– что еще дальше уводит от первоисточника.</w:t>
      </w:r>
      <w:r w:rsidR="00C81B0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D630E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С</w:t>
      </w:r>
      <w:r w:rsidR="00C81B0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ат</w:t>
      </w:r>
      <w:r w:rsidR="00A5744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ирические краски, которые</w:t>
      </w:r>
      <w:r w:rsidR="00C81B0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A497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</w:t>
      </w:r>
      <w:r w:rsidR="00C81B0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фильме </w:t>
      </w:r>
      <w:r w:rsidR="00A5744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использованы </w:t>
      </w:r>
      <w:r w:rsidR="00D630E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для </w:t>
      </w:r>
      <w:r w:rsidR="00A5744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изображен</w:t>
      </w:r>
      <w:r w:rsidR="00D630E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ия</w:t>
      </w:r>
      <w:r w:rsidR="00A5744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представителей власти </w:t>
      </w:r>
      <w:r w:rsidR="00C81B0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(</w:t>
      </w:r>
      <w:r w:rsidR="00BA497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грозный </w:t>
      </w:r>
      <w:r w:rsidR="00C81B0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сановник, </w:t>
      </w:r>
      <w:r w:rsidR="00C1751A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который принимает</w:t>
      </w:r>
      <w:r w:rsidR="00C81B0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слабительное</w:t>
      </w:r>
      <w:r w:rsidR="00C1751A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мечется по комнате</w:t>
      </w:r>
      <w:r w:rsidR="00C81B0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, чиновник, кланяющийся мягким игрушкам</w:t>
      </w:r>
      <w:r w:rsidR="00D630E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доме начальника</w:t>
      </w:r>
      <w:r w:rsidR="00C81B0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, и т.д</w:t>
      </w:r>
      <w:r w:rsidR="00D630E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.), по-прежнему считываются</w:t>
      </w:r>
      <w:r w:rsidR="00C81B0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</w:t>
      </w:r>
      <w:r w:rsidR="00D630E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но </w:t>
      </w:r>
      <w:r w:rsidR="00C81B0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становятся </w:t>
      </w:r>
      <w:r w:rsidR="00D630E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для сегодняшнего зрителя </w:t>
      </w:r>
      <w:r w:rsidR="00C81B0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только частью </w:t>
      </w:r>
      <w:r w:rsidR="00592430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общего (не предусмотренного создателями фильма) </w:t>
      </w:r>
      <w:r w:rsidR="00C81B0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комического эффекта</w:t>
      </w:r>
      <w:r w:rsidR="00D630E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FD73E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proofErr w:type="gramStart"/>
      <w:r w:rsidR="0031097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Так</w:t>
      </w:r>
      <w:r w:rsidR="00D630E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ой</w:t>
      </w:r>
      <w:r w:rsidR="00346E6A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D630E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рецепции</w:t>
      </w:r>
      <w:r w:rsidR="0069591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A497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способствую</w:t>
      </w:r>
      <w:r w:rsidR="00346E6A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 </w:t>
      </w:r>
      <w:r w:rsidR="003A454A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прямолинейный агитационный пафос киноленты, </w:t>
      </w:r>
      <w:r w:rsidR="00346E6A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утрированная актерская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игр</w:t>
      </w:r>
      <w:r w:rsidR="00791D7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 </w:t>
      </w:r>
      <w:r w:rsidR="003A454A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 причудливый грим </w:t>
      </w:r>
      <w:r w:rsidR="00346E6A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совокупности с </w:t>
      </w:r>
      <w:r w:rsidR="002719E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нарочитой постановочностью многих сцен,</w:t>
      </w:r>
      <w:r w:rsidR="00152C0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а также</w:t>
      </w:r>
      <w:r w:rsidR="007D2F5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2719E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мажорный</w:t>
      </w:r>
      <w:r w:rsidR="00346E6A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</w:t>
      </w:r>
      <w:r w:rsidR="00152C0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несколько игривый саундтрек и</w:t>
      </w:r>
      <w:r w:rsidR="00346E6A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2719E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закадровый смех</w:t>
      </w:r>
      <w:r w:rsidR="005903F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(два последни</w:t>
      </w:r>
      <w:r w:rsidR="008B613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х</w:t>
      </w:r>
      <w:r w:rsidR="007D2F5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5903F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элемента привнесены</w:t>
      </w:r>
      <w:r w:rsidR="00BA497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соврем</w:t>
      </w:r>
      <w:r w:rsidR="00C82B3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енными </w:t>
      </w:r>
      <w:r w:rsidR="005903F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реставраторами и</w:t>
      </w:r>
      <w:r w:rsidR="00BA497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вероятно, </w:t>
      </w:r>
      <w:r w:rsidR="008511A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учитывают изменения в восприятии</w:t>
      </w:r>
      <w:r w:rsidR="00C82B3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материала</w:t>
      </w:r>
      <w:r w:rsidR="00BA497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).</w:t>
      </w:r>
      <w:proofErr w:type="gramEnd"/>
    </w:p>
    <w:p w:rsidR="001F3045" w:rsidRPr="00A4360C" w:rsidRDefault="001F3045" w:rsidP="00A4360C">
      <w:pPr>
        <w:spacing w:after="0"/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64B3C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464B3C">
        <w:rPr>
          <w:rFonts w:ascii="Times New Roman" w:hAnsi="Times New Roman" w:cs="Times New Roman"/>
          <w:sz w:val="24"/>
          <w:szCs w:val="24"/>
        </w:rPr>
        <w:t>Бойэм</w:t>
      </w:r>
      <w:proofErr w:type="spellEnd"/>
      <w:r w:rsidRPr="00464B3C">
        <w:rPr>
          <w:rFonts w:ascii="Times New Roman" w:hAnsi="Times New Roman" w:cs="Times New Roman"/>
          <w:sz w:val="24"/>
          <w:szCs w:val="24"/>
        </w:rPr>
        <w:t xml:space="preserve"> </w:t>
      </w:r>
      <w:r w:rsidR="00F25D93">
        <w:rPr>
          <w:rFonts w:ascii="Times New Roman" w:hAnsi="Times New Roman" w:cs="Times New Roman"/>
          <w:sz w:val="24"/>
          <w:szCs w:val="24"/>
        </w:rPr>
        <w:t xml:space="preserve">описала </w:t>
      </w:r>
      <w:r w:rsidRPr="00A4360C">
        <w:rPr>
          <w:rFonts w:ascii="Times New Roman" w:hAnsi="Times New Roman" w:cs="Times New Roman"/>
          <w:sz w:val="24"/>
          <w:szCs w:val="24"/>
        </w:rPr>
        <w:t>два подхода режиссеров к литературной основе экранизации. В первом случае сразу устанавливается с</w:t>
      </w:r>
      <w:r w:rsidR="00F25D93">
        <w:rPr>
          <w:rFonts w:ascii="Times New Roman" w:hAnsi="Times New Roman" w:cs="Times New Roman"/>
          <w:sz w:val="24"/>
          <w:szCs w:val="24"/>
        </w:rPr>
        <w:t xml:space="preserve">вязь с литературным источником: </w:t>
      </w:r>
      <w:r w:rsidRPr="00A4360C">
        <w:rPr>
          <w:rFonts w:ascii="Times New Roman" w:hAnsi="Times New Roman" w:cs="Times New Roman"/>
          <w:sz w:val="24"/>
          <w:szCs w:val="24"/>
        </w:rPr>
        <w:t>например, фильм открывается образом книги на экране, иногда она перелистывается, по ней могут идти титры</w:t>
      </w:r>
      <w:r w:rsidR="00F25D93">
        <w:rPr>
          <w:rFonts w:ascii="Times New Roman" w:hAnsi="Times New Roman" w:cs="Times New Roman"/>
          <w:sz w:val="24"/>
          <w:szCs w:val="24"/>
        </w:rPr>
        <w:t xml:space="preserve">  (характерный пример - «Дневник</w:t>
      </w:r>
      <w:r w:rsidRPr="00A4360C">
        <w:rPr>
          <w:rFonts w:ascii="Times New Roman" w:hAnsi="Times New Roman" w:cs="Times New Roman"/>
          <w:sz w:val="24"/>
          <w:szCs w:val="24"/>
        </w:rPr>
        <w:t xml:space="preserve"> сельского священника» Р. </w:t>
      </w:r>
      <w:proofErr w:type="spellStart"/>
      <w:r w:rsidRPr="00A4360C">
        <w:rPr>
          <w:rFonts w:ascii="Times New Roman" w:hAnsi="Times New Roman" w:cs="Times New Roman"/>
          <w:sz w:val="24"/>
          <w:szCs w:val="24"/>
        </w:rPr>
        <w:t>Брессона</w:t>
      </w:r>
      <w:proofErr w:type="spellEnd"/>
      <w:r w:rsidRPr="00A4360C">
        <w:rPr>
          <w:rFonts w:ascii="Times New Roman" w:hAnsi="Times New Roman" w:cs="Times New Roman"/>
          <w:sz w:val="24"/>
          <w:szCs w:val="24"/>
        </w:rPr>
        <w:t xml:space="preserve">). Во </w:t>
      </w:r>
      <w:r w:rsidR="00F25D93">
        <w:rPr>
          <w:rFonts w:ascii="Times New Roman" w:hAnsi="Times New Roman" w:cs="Times New Roman"/>
          <w:sz w:val="24"/>
          <w:szCs w:val="24"/>
        </w:rPr>
        <w:t xml:space="preserve">втором случае акцентируется активность режиссера: </w:t>
      </w:r>
      <w:r w:rsidRPr="00A4360C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F87618">
        <w:rPr>
          <w:rFonts w:ascii="Times New Roman" w:hAnsi="Times New Roman" w:cs="Times New Roman"/>
          <w:sz w:val="24"/>
          <w:szCs w:val="24"/>
        </w:rPr>
        <w:t>через указание его фамилии</w:t>
      </w:r>
      <w:r w:rsidRPr="00A4360C">
        <w:rPr>
          <w:rFonts w:ascii="Times New Roman" w:hAnsi="Times New Roman" w:cs="Times New Roman"/>
          <w:sz w:val="24"/>
          <w:szCs w:val="24"/>
        </w:rPr>
        <w:t xml:space="preserve"> в са</w:t>
      </w:r>
      <w:r w:rsidR="00F25D93">
        <w:rPr>
          <w:rFonts w:ascii="Times New Roman" w:hAnsi="Times New Roman" w:cs="Times New Roman"/>
          <w:sz w:val="24"/>
          <w:szCs w:val="24"/>
        </w:rPr>
        <w:t>мом названии</w:t>
      </w:r>
      <w:r w:rsidRPr="00A4360C">
        <w:rPr>
          <w:rFonts w:ascii="Times New Roman" w:hAnsi="Times New Roman" w:cs="Times New Roman"/>
          <w:sz w:val="24"/>
          <w:szCs w:val="24"/>
        </w:rPr>
        <w:t xml:space="preserve"> </w:t>
      </w:r>
      <w:r w:rsidR="00F25D93">
        <w:rPr>
          <w:rFonts w:ascii="Times New Roman" w:hAnsi="Times New Roman" w:cs="Times New Roman"/>
          <w:sz w:val="24"/>
          <w:szCs w:val="24"/>
        </w:rPr>
        <w:t>(фильм</w:t>
      </w:r>
      <w:r w:rsidRPr="00A4360C">
        <w:rPr>
          <w:rFonts w:ascii="Times New Roman" w:hAnsi="Times New Roman" w:cs="Times New Roman"/>
          <w:sz w:val="24"/>
          <w:szCs w:val="24"/>
        </w:rPr>
        <w:t xml:space="preserve"> «Казанова Феллини»</w:t>
      </w:r>
      <w:r w:rsidR="00F25D93">
        <w:rPr>
          <w:rFonts w:ascii="Times New Roman" w:hAnsi="Times New Roman" w:cs="Times New Roman"/>
          <w:sz w:val="24"/>
          <w:szCs w:val="24"/>
        </w:rPr>
        <w:t xml:space="preserve"> - заявлено </w:t>
      </w:r>
      <w:r w:rsidRPr="00A4360C">
        <w:rPr>
          <w:rFonts w:ascii="Times New Roman" w:hAnsi="Times New Roman" w:cs="Times New Roman"/>
          <w:sz w:val="24"/>
          <w:szCs w:val="24"/>
        </w:rPr>
        <w:t xml:space="preserve">субъективное режиссерское прочтение). В случае с «Белым орлом» </w:t>
      </w:r>
      <w:r w:rsidR="009E7B6F" w:rsidRPr="00A4360C">
        <w:rPr>
          <w:rFonts w:ascii="Times New Roman" w:hAnsi="Times New Roman" w:cs="Times New Roman"/>
          <w:sz w:val="24"/>
          <w:szCs w:val="24"/>
        </w:rPr>
        <w:t>изм</w:t>
      </w:r>
      <w:r w:rsidR="00F87618">
        <w:rPr>
          <w:rFonts w:ascii="Times New Roman" w:hAnsi="Times New Roman" w:cs="Times New Roman"/>
          <w:sz w:val="24"/>
          <w:szCs w:val="24"/>
        </w:rPr>
        <w:t xml:space="preserve">енено название </w:t>
      </w:r>
      <w:proofErr w:type="spellStart"/>
      <w:r w:rsidR="00F87618">
        <w:rPr>
          <w:rFonts w:ascii="Times New Roman" w:hAnsi="Times New Roman" w:cs="Times New Roman"/>
          <w:sz w:val="24"/>
          <w:szCs w:val="24"/>
        </w:rPr>
        <w:t>претекста</w:t>
      </w:r>
      <w:proofErr w:type="spellEnd"/>
      <w:r w:rsidR="009E7B6F" w:rsidRPr="00A4360C">
        <w:rPr>
          <w:rFonts w:ascii="Times New Roman" w:hAnsi="Times New Roman" w:cs="Times New Roman"/>
          <w:sz w:val="24"/>
          <w:szCs w:val="24"/>
        </w:rPr>
        <w:t xml:space="preserve">: в качестве ключевой детали в фильме выступает награда, полученная губернатором за </w:t>
      </w:r>
      <w:r w:rsidR="00F87618">
        <w:rPr>
          <w:rFonts w:ascii="Times New Roman" w:hAnsi="Times New Roman" w:cs="Times New Roman"/>
          <w:sz w:val="24"/>
          <w:szCs w:val="24"/>
        </w:rPr>
        <w:t>расстрел рабочих. Так создатели киноленты выражают осуждение в адрес всей</w:t>
      </w:r>
      <w:r w:rsidR="009E7B6F" w:rsidRPr="00A4360C">
        <w:rPr>
          <w:rFonts w:ascii="Times New Roman" w:hAnsi="Times New Roman" w:cs="Times New Roman"/>
          <w:sz w:val="24"/>
          <w:szCs w:val="24"/>
        </w:rPr>
        <w:t xml:space="preserve"> госуд</w:t>
      </w:r>
      <w:r w:rsidR="00F87618">
        <w:rPr>
          <w:rFonts w:ascii="Times New Roman" w:hAnsi="Times New Roman" w:cs="Times New Roman"/>
          <w:sz w:val="24"/>
          <w:szCs w:val="24"/>
        </w:rPr>
        <w:t xml:space="preserve">арственной монархической системы, </w:t>
      </w:r>
      <w:r w:rsidR="009E7B6F" w:rsidRPr="00A4360C">
        <w:rPr>
          <w:rFonts w:ascii="Times New Roman" w:hAnsi="Times New Roman" w:cs="Times New Roman"/>
          <w:sz w:val="24"/>
          <w:szCs w:val="24"/>
        </w:rPr>
        <w:t xml:space="preserve">считающей похвальным </w:t>
      </w:r>
      <w:r w:rsidR="00F87618">
        <w:rPr>
          <w:rFonts w:ascii="Times New Roman" w:hAnsi="Times New Roman" w:cs="Times New Roman"/>
          <w:sz w:val="24"/>
          <w:szCs w:val="24"/>
        </w:rPr>
        <w:t xml:space="preserve">применение насилия против народа. </w:t>
      </w:r>
      <w:r w:rsidR="006F4791" w:rsidRPr="00A4360C">
        <w:rPr>
          <w:rFonts w:ascii="Times New Roman" w:hAnsi="Times New Roman" w:cs="Times New Roman"/>
          <w:sz w:val="24"/>
          <w:szCs w:val="24"/>
        </w:rPr>
        <w:t>Фильм «</w:t>
      </w:r>
      <w:proofErr w:type="spellStart"/>
      <w:r w:rsidR="006F4791" w:rsidRPr="00A4360C">
        <w:rPr>
          <w:rFonts w:ascii="Times New Roman" w:hAnsi="Times New Roman" w:cs="Times New Roman"/>
          <w:sz w:val="24"/>
          <w:szCs w:val="24"/>
        </w:rPr>
        <w:t>Губернаторъ</w:t>
      </w:r>
      <w:proofErr w:type="spellEnd"/>
      <w:r w:rsidR="006F4791" w:rsidRPr="00A4360C">
        <w:rPr>
          <w:rFonts w:ascii="Times New Roman" w:hAnsi="Times New Roman" w:cs="Times New Roman"/>
          <w:sz w:val="24"/>
          <w:szCs w:val="24"/>
        </w:rPr>
        <w:t>» 1991 г.</w:t>
      </w:r>
      <w:r w:rsidR="00F87618">
        <w:rPr>
          <w:rFonts w:ascii="Times New Roman" w:hAnsi="Times New Roman" w:cs="Times New Roman"/>
          <w:sz w:val="24"/>
          <w:szCs w:val="24"/>
        </w:rPr>
        <w:t xml:space="preserve">, напротив, сразу устанавливает </w:t>
      </w:r>
      <w:r w:rsidR="006F4791" w:rsidRPr="00A4360C">
        <w:rPr>
          <w:rFonts w:ascii="Times New Roman" w:hAnsi="Times New Roman" w:cs="Times New Roman"/>
          <w:sz w:val="24"/>
          <w:szCs w:val="24"/>
        </w:rPr>
        <w:t xml:space="preserve">связь с первоисточником </w:t>
      </w:r>
      <w:r w:rsidR="00F87618">
        <w:rPr>
          <w:rFonts w:ascii="Times New Roman" w:hAnsi="Times New Roman" w:cs="Times New Roman"/>
          <w:sz w:val="24"/>
          <w:szCs w:val="24"/>
        </w:rPr>
        <w:t xml:space="preserve">посредством сохранения </w:t>
      </w:r>
      <w:r w:rsidR="00F87618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F87618">
        <w:rPr>
          <w:rFonts w:ascii="Times New Roman" w:hAnsi="Times New Roman" w:cs="Times New Roman"/>
          <w:sz w:val="24"/>
          <w:szCs w:val="24"/>
        </w:rPr>
        <w:t>оригинального названия рассказа, но и старинной орфографии</w:t>
      </w:r>
      <w:r w:rsidR="006F4791" w:rsidRPr="00A4360C">
        <w:rPr>
          <w:rFonts w:ascii="Times New Roman" w:hAnsi="Times New Roman" w:cs="Times New Roman"/>
          <w:sz w:val="24"/>
          <w:szCs w:val="24"/>
        </w:rPr>
        <w:t>.</w:t>
      </w:r>
      <w:r w:rsidR="00F87618">
        <w:rPr>
          <w:rFonts w:ascii="Times New Roman" w:hAnsi="Times New Roman" w:cs="Times New Roman"/>
          <w:sz w:val="24"/>
          <w:szCs w:val="24"/>
        </w:rPr>
        <w:t xml:space="preserve"> Кроме того, в финале напомин</w:t>
      </w:r>
      <w:r w:rsidR="009972BB" w:rsidRPr="00A4360C">
        <w:rPr>
          <w:rFonts w:ascii="Times New Roman" w:hAnsi="Times New Roman" w:cs="Times New Roman"/>
          <w:sz w:val="24"/>
          <w:szCs w:val="24"/>
        </w:rPr>
        <w:t xml:space="preserve">ается, что фильм снят по мотивам </w:t>
      </w:r>
      <w:r w:rsidR="00187F77" w:rsidRPr="00A4360C">
        <w:rPr>
          <w:rFonts w:ascii="Times New Roman" w:hAnsi="Times New Roman" w:cs="Times New Roman"/>
          <w:sz w:val="24"/>
          <w:szCs w:val="24"/>
        </w:rPr>
        <w:t xml:space="preserve">одноименного </w:t>
      </w:r>
      <w:r w:rsidR="00F87618">
        <w:rPr>
          <w:rFonts w:ascii="Times New Roman" w:hAnsi="Times New Roman" w:cs="Times New Roman"/>
          <w:sz w:val="24"/>
          <w:szCs w:val="24"/>
        </w:rPr>
        <w:t>произведения Л. Андреева.</w:t>
      </w:r>
    </w:p>
    <w:p w:rsidR="00B432AF" w:rsidRPr="00A4360C" w:rsidRDefault="00F87618" w:rsidP="00A4360C">
      <w:pPr>
        <w:spacing w:after="0"/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Вторая</w:t>
      </w:r>
      <w:r w:rsidR="006F479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картина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6F479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более канонична и </w:t>
      </w:r>
      <w:r w:rsidR="002719E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в жанровом отношении</w:t>
      </w:r>
      <w:r w:rsidR="009B0C9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B32EE3" w:rsidRPr="00A4360C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 </w:t>
      </w:r>
      <w:r w:rsidR="002719E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="00FE315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="002719E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создатели стремятся идти за автором </w:t>
      </w:r>
      <w:r w:rsidR="00852A5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рассказа </w:t>
      </w:r>
      <w:r w:rsidR="002719E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воспроизведении </w:t>
      </w:r>
      <w:r w:rsidR="00EF606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текста, </w:t>
      </w:r>
      <w:r w:rsidR="00852A5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сюжета, характеров и </w:t>
      </w:r>
      <w:r w:rsidR="00EF606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атмосферы </w:t>
      </w:r>
      <w:r w:rsidR="00852A5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эпохи,</w:t>
      </w:r>
      <w:r w:rsidR="00C82B3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сохраняют</w:t>
      </w:r>
      <w:r w:rsidR="00FE315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852A5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рефлексивный психологический план</w:t>
      </w:r>
      <w:r w:rsidR="00EF606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. М</w:t>
      </w:r>
      <w:r w:rsidR="002719E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одернизация</w:t>
      </w:r>
      <w:r w:rsidR="00852A5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осуществляется корректно и строится на созвучности экзистенциальной и социальной</w:t>
      </w:r>
      <w:r w:rsidR="007D2F5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AB4A6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проблематики двух рубежей эпох, </w:t>
      </w:r>
      <w:r w:rsidR="00C82B3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 также </w:t>
      </w:r>
      <w:r w:rsidR="00AB4A6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на переосмыслении советской идеомифологии.</w:t>
      </w:r>
      <w:r w:rsidR="00852A5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Губернатор, как и у </w:t>
      </w:r>
      <w:r w:rsidR="00FE315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Л. </w:t>
      </w:r>
      <w:r w:rsidR="00852A5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Андреева, показан человеком, обремененным властью и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852A5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совершившим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преступление против собственного народа, но</w:t>
      </w:r>
      <w:r w:rsidR="00852A5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он ощущает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это как роковую ошибку, </w:t>
      </w:r>
      <w:r w:rsidR="0069591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за которую его ожидает расплата,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</w:t>
      </w:r>
      <w:r w:rsidR="00FE315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он покорно</w:t>
      </w:r>
      <w:r w:rsidR="00AB4A6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69591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идет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ей </w:t>
      </w:r>
      <w:r w:rsidR="0069591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навстречу. 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Исполнитель главной роли </w:t>
      </w:r>
      <w:r w:rsidR="0012031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Борис Химичев не только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AB4A6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передает и, пожалуй, усиливает ту 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потерянно</w:t>
      </w:r>
      <w:r w:rsidR="00AB4A6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сть и пустоту, которые испытывает андреевский герой после расправы над рабочим</w:t>
      </w:r>
      <w:r w:rsidR="0012031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и, но и подчеркивает его мучительные колебания перед принятием решения</w:t>
      </w:r>
      <w:r w:rsidR="00FD73E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 расправе</w:t>
      </w:r>
      <w:r w:rsidR="0012031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AB4A6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Фактура актера лишь отчасти соответствует внешности героя</w:t>
      </w:r>
      <w:r w:rsidR="00AB4A6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рассказа: 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сни</w:t>
      </w:r>
      <w:r w:rsidR="0012031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мается грузность, </w:t>
      </w:r>
      <w:r w:rsidR="00AB4A6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тяжелая поступь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. Он выглядит более интелл</w:t>
      </w:r>
      <w:r w:rsidR="00FD73E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игентным, утонченным и усталым</w:t>
      </w:r>
      <w:r w:rsidR="00BA497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благо</w:t>
      </w:r>
      <w:r w:rsidR="00C94BF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родство облика</w:t>
      </w:r>
      <w:r w:rsidR="00FD73E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E23A2A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способствуе</w:t>
      </w:r>
      <w:r w:rsidR="00BA497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 более </w:t>
      </w:r>
      <w:r w:rsidR="00BA497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сочувственному восприятию киногероя зрителем.</w:t>
      </w:r>
      <w:r w:rsidR="00BA4975" w:rsidRPr="00A4360C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 </w:t>
      </w:r>
      <w:proofErr w:type="gramStart"/>
      <w:r w:rsidR="00BA497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Если 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Петр</w:t>
      </w:r>
      <w:r w:rsidR="00AB4A6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Ильич в рассказе </w:t>
      </w:r>
      <w:r w:rsidR="007F078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показан 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внешне непоколебимым</w:t>
      </w:r>
      <w:r w:rsidR="00AB4A6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величественным государственным человеком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, вплоть до последних двух нед</w:t>
      </w:r>
      <w:r w:rsidR="00AB4A6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ель своей жизни, когда он ходит </w:t>
      </w:r>
      <w:r w:rsidR="00BA497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по городу, «как призрак», то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Петр Ильич в фильме выглядит подавленным в течение</w:t>
      </w:r>
      <w:r w:rsidR="00BA497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всего экранного времени – об этом говорят 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суту</w:t>
      </w:r>
      <w:r w:rsidR="00AB4A6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л</w:t>
      </w:r>
      <w:r w:rsidR="00BA497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оватые</w:t>
      </w:r>
      <w:r w:rsidR="00AB4A6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плечи, растерянное лицо, взгляд героя, временами о</w:t>
      </w:r>
      <w:r w:rsidR="008511A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тсутствующий, будто опрокинутый в</w:t>
      </w:r>
      <w:r w:rsidR="00AB4A6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нут</w:t>
      </w:r>
      <w:r w:rsidR="008511A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р</w:t>
      </w:r>
      <w:r w:rsidR="00AB4A6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ь</w:t>
      </w:r>
      <w:r w:rsidR="007F078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proofErr w:type="gramEnd"/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рассказе подчеркивается двойств</w:t>
      </w:r>
      <w:r w:rsidR="007F078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енность характера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: с</w:t>
      </w:r>
      <w:r w:rsidR="007F078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вою «губернаторскую» сущность герой</w:t>
      </w:r>
      <w:r w:rsidR="007D2F5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ощущает как нечто чуждое человеческому характеру, но вместе с тем она – неотъемлемая его часть. </w:t>
      </w:r>
      <w:r w:rsidR="00CA13D5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«</w:t>
      </w:r>
      <w:r w:rsidR="00F64B5D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«</w:t>
      </w:r>
      <w:r w:rsidR="00CA13D5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Так – ходят – губернаторы</w:t>
      </w:r>
      <w:r w:rsidR="00F64B5D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»</w:t>
      </w:r>
      <w:r w:rsidR="00CA13D5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, – думает он нелепо, в такт крупным и твердым шагам, и садится опять, стараясь не шевелиться, чтобы каким-нибудь неосторожным движением снова не вызвать в себе </w:t>
      </w:r>
      <w:r w:rsidR="00CA13D5" w:rsidRPr="00A4360C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губернаторского</w:t>
      </w:r>
      <w:r w:rsidR="00CA13D5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»</w:t>
      </w:r>
      <w:r w:rsidR="0017715A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="00F64B5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[</w:t>
      </w:r>
      <w:r w:rsidR="00EF7F0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1: 105</w:t>
      </w:r>
      <w:r w:rsidR="00F64B5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].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фильме по</w:t>
      </w:r>
      <w:r w:rsidR="007F078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добная раздвоенность затушевана, идет смещение в сторону человеческо</w:t>
      </w:r>
      <w:r w:rsidR="0012031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й ипостаси личности главного героя</w:t>
      </w:r>
      <w:r w:rsidR="007F078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, я</w:t>
      </w:r>
      <w:r w:rsidR="0017239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вно довлеющей </w:t>
      </w:r>
      <w:r w:rsidR="00D630E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здесь</w:t>
      </w:r>
      <w:r w:rsidR="008511A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над </w:t>
      </w:r>
      <w:r w:rsidR="007F078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официальной, государственной.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Во время расстрела губернатор только поднимает платок, но не взмахивает им, как в рассказе, из-за чего у зрителя создается впечатление, что Петр Ильич не отдавал приказа стрелять, а его подчиненные сами </w:t>
      </w:r>
      <w:r w:rsidR="00D22034">
        <w:rPr>
          <w:rFonts w:ascii="Times New Roman" w:hAnsi="Times New Roman" w:cs="Times New Roman"/>
          <w:noProof/>
          <w:sz w:val="24"/>
          <w:szCs w:val="24"/>
          <w:lang w:eastAsia="ru-RU"/>
        </w:rPr>
        <w:t>поторопились совершить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это злодеяние.</w:t>
      </w:r>
    </w:p>
    <w:p w:rsidR="00B052EF" w:rsidRPr="00A4360C" w:rsidRDefault="004222E7" w:rsidP="00A4360C">
      <w:pPr>
        <w:spacing w:after="0"/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Важный момен</w:t>
      </w:r>
      <w:r w:rsidR="00B432A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т киноадаптации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текста</w:t>
      </w:r>
      <w:r w:rsidR="00B432A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особенно </w:t>
      </w:r>
      <w:r w:rsidR="00E86F6B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психологического</w:t>
      </w:r>
      <w:r w:rsidR="00B432A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соотношение</w:t>
      </w:r>
      <w:r w:rsidR="00E23A2A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ней</w:t>
      </w:r>
      <w:r w:rsidRPr="00A4360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«внутреннего» и</w:t>
      </w:r>
      <w:r w:rsidR="00CA13D5" w:rsidRPr="00A4360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«внешнего»</w:t>
      </w:r>
      <w:r w:rsidR="00FE315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как отмечает профессор </w:t>
      </w:r>
      <w:r w:rsidR="00FE3151" w:rsidRPr="00464B3C">
        <w:rPr>
          <w:rFonts w:ascii="Times New Roman" w:hAnsi="Times New Roman" w:cs="Times New Roman"/>
          <w:noProof/>
          <w:sz w:val="24"/>
          <w:szCs w:val="24"/>
          <w:lang w:eastAsia="ru-RU"/>
        </w:rPr>
        <w:t>П. Уэллс</w:t>
      </w:r>
      <w:r w:rsidR="00464B3C" w:rsidRPr="00464B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[7]</w:t>
      </w:r>
      <w:r w:rsidR="00B432AF" w:rsidRPr="00464B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="00B432A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К</w:t>
      </w:r>
      <w:r w:rsidR="004C023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ино, как правило, стремится визуализировать </w:t>
      </w:r>
      <w:r w:rsidR="00FD73E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крупном плане, мимике и жесте </w:t>
      </w:r>
      <w:r w:rsidR="001C527B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или озвучить </w:t>
      </w:r>
      <w:r w:rsidR="008E546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в диалогах, закадровом тексте внутреннюю жизнь литературных героев, может использовать для этого музыкальное сопровождение</w:t>
      </w:r>
      <w:r w:rsidR="0077357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. Раздумьям</w:t>
      </w:r>
      <w:r w:rsidR="004C023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переживания</w:t>
      </w:r>
      <w:r w:rsidR="008E546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м</w:t>
      </w:r>
      <w:r w:rsidR="004C023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заглавного героя</w:t>
      </w:r>
      <w:r w:rsidR="008E546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в</w:t>
      </w:r>
      <w:r w:rsidR="004C023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рассказе отводится большое место</w:t>
      </w:r>
      <w:r w:rsidR="00FD73E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(использованы внутренние монологи</w:t>
      </w:r>
      <w:r w:rsidR="00AF0C2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, прямой авторский комментарий</w:t>
      </w:r>
      <w:r w:rsidR="00FD73E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несобственно-прямая речь</w:t>
      </w:r>
      <w:r w:rsidR="008E546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  <w:r w:rsidR="006D78B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В фильмах они 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не представлены ни в виде закадрового голоса, ни в виде субтитров</w:t>
      </w:r>
      <w:r w:rsidR="0012031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6D78B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(повторяющийся</w:t>
      </w:r>
      <w:r w:rsidR="0012031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титр </w:t>
      </w:r>
      <w:r w:rsidR="006D78B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«</w:t>
      </w:r>
      <w:r w:rsidR="0012031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КАК ЭТО СЛУЧИЛОСЬ?</w:t>
      </w:r>
      <w:r w:rsidR="009B0C9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» в «Белом о</w:t>
      </w:r>
      <w:r w:rsidR="006D78B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рле»</w:t>
      </w:r>
      <w:r w:rsidR="000267B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озвучивает не </w:t>
      </w:r>
      <w:r w:rsidR="00E23A2A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столько </w:t>
      </w:r>
      <w:r w:rsidR="000267B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вопрос, задава</w:t>
      </w:r>
      <w:r w:rsidR="00E23A2A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емый губернатором самому себе, сколько</w:t>
      </w:r>
      <w:r w:rsidR="000267B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нарративный ход, который позволяет показать утро накануне расстрела глазами нескольких</w:t>
      </w:r>
      <w:r w:rsidR="00040E0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участников и свидетелей</w:t>
      </w:r>
      <w:r w:rsidR="0012031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  <w:r w:rsidR="000267B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0267B3" w:rsidRPr="00A4360C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 </w:t>
      </w:r>
      <w:r w:rsidR="00040E0E" w:rsidRPr="00A4360C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F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lashback</w:t>
      </w:r>
      <w:r w:rsidR="009B0C9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4C023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трагических событий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8511A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на экране</w:t>
      </w:r>
      <w:r w:rsidR="00040E0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не</w:t>
      </w:r>
      <w:r w:rsidR="00AF0C2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представлен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в то время как в рассказе </w:t>
      </w:r>
      <w:r w:rsidR="004C023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воспомания о них преследуют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губернатора</w:t>
      </w:r>
      <w:r w:rsidR="00FD73E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, и с этого</w:t>
      </w:r>
      <w:r w:rsidR="0073669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040E0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собственно </w:t>
      </w:r>
      <w:r w:rsidR="0073669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начинается повествование: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73669C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«Уже пятнадцать дней прошло со времени события, а он все думал о нем – как будто само время потеряло силу над памя</w:t>
      </w:r>
      <w:r w:rsidR="00040E0E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тью…</w:t>
      </w:r>
      <w:r w:rsidR="0073669C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proofErr w:type="gramStart"/>
      <w:r w:rsidR="0073669C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О чем бы он ни начинал размышлять – о самом чужом, о самом далеком, – уже через несколько минут испуганная мысль стояла перед событием и бессильно колотилась о него, как о тюремную стену</w:t>
      </w:r>
      <w:r w:rsidR="00040E0E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…</w:t>
      </w:r>
      <w:r w:rsidR="00F606CB" w:rsidRPr="00A4360C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t xml:space="preserve"> </w:t>
      </w:r>
      <w:r w:rsidR="00F606CB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Точно он жил в комнате, где тысячи дверей, и какую бы он ни пробовал открыть, за каждой встречает его один и тот же неподвижный образ: взмах</w:t>
      </w:r>
      <w:r w:rsidR="00040E0E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белого платка, выстрелы</w:t>
      </w:r>
      <w:proofErr w:type="gramEnd"/>
      <w:r w:rsidR="00040E0E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, </w:t>
      </w:r>
      <w:r w:rsidR="00FE3151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кровь»</w:t>
      </w:r>
      <w:r w:rsidR="00FE315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[</w:t>
      </w:r>
      <w:r w:rsidR="00EF7F0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1: 100</w:t>
      </w:r>
      <w:r w:rsidR="00FE315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].</w:t>
      </w:r>
      <w:r w:rsidR="00040E0E" w:rsidRPr="00A4360C">
        <w:rPr>
          <w:rFonts w:ascii="Times New Roman" w:hAnsi="Times New Roman" w:cs="Times New Roman"/>
          <w:i/>
          <w:noProof/>
          <w:color w:val="FF0000"/>
          <w:sz w:val="24"/>
          <w:szCs w:val="24"/>
          <w:lang w:eastAsia="ru-RU"/>
        </w:rPr>
        <w:t xml:space="preserve"> </w:t>
      </w:r>
      <w:r w:rsidR="00040E0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Кинематографисты своими средствами</w:t>
      </w:r>
      <w:r w:rsidR="0091679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040E0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пер</w:t>
      </w:r>
      <w:r w:rsidR="007265C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едают центральный мотив произведения. Протазанов пользуется авторской «подсказкой»</w:t>
      </w:r>
      <w:r w:rsidR="007D2F5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C3CE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–</w:t>
      </w:r>
      <w:r w:rsidR="007D2F5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7265C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рефренным повтором по тексту (с небольшими вариациями) фразы: </w:t>
      </w:r>
      <w:r w:rsidR="007265C9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«И снова перед ним… взмах белого платка, выстрелы, кровь»</w:t>
      </w:r>
      <w:r w:rsidR="007265C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FE315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[</w:t>
      </w:r>
      <w:r w:rsidR="00EF7F0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там же: 105</w:t>
      </w:r>
      <w:r w:rsidR="00FE315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]</w:t>
      </w:r>
      <w:r w:rsidR="007265C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7265C9" w:rsidRPr="00A4360C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 </w:t>
      </w:r>
      <w:r w:rsidR="007265C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В</w:t>
      </w:r>
      <w:r w:rsidR="009B0C9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«Белом о</w:t>
      </w:r>
      <w:r w:rsidR="00040E0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рле»</w:t>
      </w:r>
      <w:r w:rsidR="00B5425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этот образ,</w:t>
      </w:r>
      <w:r w:rsidR="00040E0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5425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напоминающий о расправе, </w:t>
      </w:r>
      <w:r w:rsidR="007265C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визуально </w:t>
      </w:r>
      <w:r w:rsidR="00040E0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за</w:t>
      </w:r>
      <w:r w:rsidR="00B5425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крепляется</w:t>
      </w:r>
      <w:r w:rsidR="00040E0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через неоднократное повторение в разных мизансценах судорожного жеста руки героя, сжимающей платок, вплоть до заключительного эпизода, когда </w:t>
      </w:r>
      <w:r w:rsidR="008511A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испуганный </w:t>
      </w:r>
      <w:r w:rsidR="00040E0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губернатор </w:t>
      </w:r>
      <w:r w:rsidR="008511A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автоматически </w:t>
      </w:r>
      <w:r w:rsidR="00040E0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машет им в сторону убийцы – и звучит выстрел.</w:t>
      </w:r>
      <w:r w:rsidR="00E86F6B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proofErr w:type="gramStart"/>
      <w:r w:rsidR="00E86F6B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В</w:t>
      </w:r>
      <w:r w:rsidR="007D2F5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E86F6B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фильме </w:t>
      </w:r>
      <w:r w:rsidR="001751D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В. </w:t>
      </w:r>
      <w:r w:rsidR="00E86F6B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Макеранца </w:t>
      </w:r>
      <w:r w:rsidR="001E170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эта деталь не акцентирована, зато </w:t>
      </w:r>
      <w:r w:rsidR="00A478D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озвучены </w:t>
      </w:r>
      <w:r w:rsidR="00E86F6B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некоторые фрагменты внутренних монологов андреевского</w:t>
      </w:r>
      <w:r w:rsidR="00A478D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героя </w:t>
      </w:r>
      <w:r w:rsidR="00E86F6B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– например, Петр Ильич размышляет вслух в присутствии подчиненного о том, что его непременно убьют, и убьют из револьвера, а не бомбой</w:t>
      </w:r>
      <w:r w:rsidR="00AF0C2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  <w:r w:rsidR="00E86F6B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бомба для тех, кто прячется, а он прятаться не намерен.</w:t>
      </w:r>
      <w:r w:rsidR="00B5277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proofErr w:type="gramEnd"/>
      <w:r w:rsidR="00D22034">
        <w:rPr>
          <w:rFonts w:ascii="Times New Roman" w:hAnsi="Times New Roman" w:cs="Times New Roman"/>
          <w:noProof/>
          <w:sz w:val="24"/>
          <w:szCs w:val="24"/>
          <w:lang w:eastAsia="ru-RU"/>
        </w:rPr>
        <w:t>Однако</w:t>
      </w:r>
      <w:r w:rsidR="00A478D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32EE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обоих </w:t>
      </w:r>
      <w:r w:rsidR="001751D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кинолентах</w:t>
      </w:r>
      <w:r w:rsidR="00B32EE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A478D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пропадает одна из очень</w:t>
      </w:r>
      <w:r w:rsidR="00B5277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важн</w:t>
      </w:r>
      <w:r w:rsidR="00A478D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ых в рассказе</w:t>
      </w:r>
      <w:r w:rsidR="00B5277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A478D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«</w:t>
      </w:r>
      <w:r w:rsidR="00B5277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внутренних </w:t>
      </w:r>
      <w:r w:rsidR="00A478D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тем»</w:t>
      </w:r>
      <w:r w:rsidR="001C3CE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</w:t>
      </w:r>
      <w:r w:rsidR="00A478D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попытки губернатора осмыслить</w:t>
      </w:r>
      <w:r w:rsidR="00226E5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народную</w:t>
      </w:r>
      <w:r w:rsidR="00A478D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226E5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жизнь</w:t>
      </w:r>
      <w:r w:rsidR="00D51F6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разрозненных деталях и фактах</w:t>
      </w:r>
      <w:r w:rsidR="00226E5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</w:t>
      </w:r>
      <w:r w:rsidR="00A478D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его «непонимание» голода, </w:t>
      </w:r>
      <w:r w:rsidR="00A478D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детской смертности, пораженность степенью бедности, при которой оказывается возможным носить оловянные обручальные кольца.</w:t>
      </w:r>
      <w:r w:rsidR="00226E5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Но этот пласт жизни так и остается для него непроницаемым, непознанным.</w:t>
      </w:r>
      <w:r w:rsidR="00D67807" w:rsidRPr="00A4360C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 </w:t>
      </w:r>
      <w:r w:rsidR="00B5277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Таким образом,</w:t>
      </w:r>
      <w:r w:rsidR="0077357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значительна</w:t>
      </w:r>
      <w:r w:rsidR="00B32EE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я часть внутренней речи</w:t>
      </w:r>
      <w:r w:rsidR="007D2F5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77357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опущена</w:t>
      </w:r>
      <w:r w:rsidR="00B32EE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в звуковом фильме</w:t>
      </w:r>
      <w:r w:rsidR="0077357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, зато в</w:t>
      </w:r>
      <w:r w:rsidR="00FD73E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ажным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вырази</w:t>
      </w:r>
      <w:r w:rsidR="0077357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телем настроения героя</w:t>
      </w:r>
      <w:r w:rsidR="0091679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является</w:t>
      </w:r>
      <w:r w:rsidR="008511A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сопровождающий его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1679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трев</w:t>
      </w:r>
      <w:r w:rsidR="008511A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ожный музыкальный </w:t>
      </w:r>
      <w:r w:rsidR="004C0D5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лейтмотив. Он озвучивает мучительную рефлексию</w:t>
      </w:r>
      <w:r w:rsidR="0077357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4C0D5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– прием особенно удачно работает в сцене, когда</w:t>
      </w:r>
      <w:r w:rsidR="007D2F5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4C0D5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знакомый мотив «наплывает» на губерна</w:t>
      </w:r>
      <w:r w:rsidR="00DC10F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тора, слушающего игру дочери на фортепиано</w:t>
      </w:r>
      <w:r w:rsidR="004C0D5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="007D2F5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4C0D5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и «перебивает» ис</w:t>
      </w:r>
      <w:r w:rsidR="0077357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полняемую ею музыкальну</w:t>
      </w:r>
      <w:r w:rsidR="00975B5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ю пьесу. В какой-то мере компен</w:t>
      </w:r>
      <w:r w:rsidR="0077357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сирует утраченный текст</w:t>
      </w:r>
      <w:r w:rsidR="0091679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игра </w:t>
      </w:r>
      <w:r w:rsidR="001751D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Б. </w:t>
      </w:r>
      <w:r w:rsidR="0091679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Химичев</w:t>
      </w:r>
      <w:r w:rsidR="00AF0C2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а в крупны</w:t>
      </w:r>
      <w:r w:rsidR="0077357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х планах, в том числе без слов</w:t>
      </w:r>
      <w:r w:rsidR="0091679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="00AF0C2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Но так </w:t>
      </w:r>
      <w:r w:rsidR="00B052E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или иначе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</w:t>
      </w:r>
      <w:r w:rsidR="0091679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редукция </w:t>
      </w:r>
      <w:r w:rsidR="00B052E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«</w:t>
      </w:r>
      <w:r w:rsidR="0091679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внутреннего</w:t>
      </w:r>
      <w:r w:rsidR="00B052E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91679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приводит к упрощению</w:t>
      </w:r>
      <w:r w:rsidR="00B052E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, спрямлению</w:t>
      </w:r>
      <w:r w:rsidR="0091679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характера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главного героя</w:t>
      </w:r>
      <w:r w:rsidR="00B052E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не только в идеологически</w:t>
      </w:r>
      <w:r w:rsidR="007D2F5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052E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искаженной кинове</w:t>
      </w:r>
      <w:r w:rsidR="00BC479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р</w:t>
      </w:r>
      <w:r w:rsidR="007D69D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сии 1928 г</w:t>
      </w:r>
      <w:r w:rsidR="001751D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7D69D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, но и – не столь радикально</w:t>
      </w:r>
      <w:r w:rsidR="00BC479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052E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– в позднейшей адаптации рассказа. </w:t>
      </w:r>
    </w:p>
    <w:p w:rsidR="009B2B95" w:rsidRPr="00A4360C" w:rsidRDefault="00746E07" w:rsidP="00A4360C">
      <w:pPr>
        <w:spacing w:after="0"/>
        <w:ind w:firstLine="284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Видоизменяется в фильмах и </w:t>
      </w:r>
      <w:r w:rsidR="001E5A6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собственно 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«внешний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» 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план </w:t>
      </w:r>
      <w:r w:rsidR="001E5A6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претекста</w:t>
      </w:r>
      <w:r w:rsidR="001C3CE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взгляд на губернатора со стороны, воплощенный в многоголосии люд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ей из народа и представителей губернаторского</w:t>
      </w:r>
      <w:r w:rsidR="007D2F5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окружения. 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И здесь в первую очеред</w:t>
      </w:r>
      <w:r w:rsidR="001E5A6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ь важна реализация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оппозиции «власть</w:t>
      </w:r>
      <w:r w:rsidR="001C3CE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народ».</w:t>
      </w:r>
      <w:r w:rsidR="00D2203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</w:t>
      </w:r>
      <w:r w:rsidR="000F27A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A6FF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Протазанова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данная оппозиция </w:t>
      </w:r>
      <w:r w:rsidR="003A6FF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является ключевой, так как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внимание зрителя </w:t>
      </w:r>
      <w:r w:rsidR="003A6FF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сосредоточено 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 социальной проблематике и конфликте привилегированных классов общества (губернатор, сановник, архиерей) и угнетаемого рабочего </w:t>
      </w:r>
      <w:r w:rsidR="003A6FF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класса (гувернантка, заводчане). П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рисутствует и элемент </w:t>
      </w:r>
      <w:r w:rsidR="003A6FF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открытой 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пропаганды</w:t>
      </w:r>
      <w:r w:rsidR="003A6FF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кадрах</w:t>
      </w:r>
      <w:r w:rsidR="007D2F5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с листовками и изображением ужина</w:t>
      </w:r>
      <w:r w:rsidR="000F27A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богатого и голодовки нищего сословий (посредством параллельног</w:t>
      </w:r>
      <w:r w:rsidR="00F60DDA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о монтажа</w:t>
      </w:r>
      <w:r w:rsidR="00D2203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D22034" w:rsidRPr="00D22034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>Рис.4</w:t>
      </w:r>
      <w:r w:rsidR="00F60DDA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). Вводится по</w:t>
      </w:r>
      <w:r w:rsidR="009874C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идеологическим </w:t>
      </w:r>
      <w:r w:rsidR="00F60DDA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же </w:t>
      </w:r>
      <w:r w:rsidR="009874C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соображениям (советское </w:t>
      </w:r>
      <w:r w:rsidR="00A8427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государство </w:t>
      </w:r>
      <w:r w:rsidR="009874C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поз</w:t>
      </w:r>
      <w:r w:rsidR="00A8427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иционирует себя как «семью</w:t>
      </w:r>
      <w:r w:rsidR="009874C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народов») совершенно отсутствующая </w:t>
      </w:r>
      <w:r w:rsidR="003A6FF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в рассказе</w:t>
      </w:r>
      <w:r w:rsidR="0012031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874C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тема антисемитизма имперских властей (негативная реакция петербургского сановника в адрес еврейских представителей на губернаторском приеме).</w:t>
      </w:r>
      <w:r w:rsidR="001E5A6C" w:rsidRPr="00A4360C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 </w:t>
      </w:r>
      <w:r w:rsidR="009874C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Для самого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губернатора удержание власти </w:t>
      </w:r>
      <w:r w:rsidR="001E5A6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становится главной целью</w:t>
      </w:r>
      <w:r w:rsidR="00D51F6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(он исполняет наказ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из Петербурга)</w:t>
      </w:r>
      <w:r w:rsidR="007E1A0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. Е</w:t>
      </w:r>
      <w:r w:rsidR="001E5A6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го ближайшее окружение</w:t>
      </w:r>
      <w:r w:rsidR="001326D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мало дифференцировано и подано сатирически</w:t>
      </w:r>
      <w:r w:rsidR="00A926A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: чиновники трусливы и глупы (боятся ездить с «обреченным» начальником, принимают крестьянскую котомку за бомбу и т.п.), жена погружена в бы</w:t>
      </w:r>
      <w:r w:rsidR="007E1A0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товые заботы и не замечает ни нарастающей тревоги, ни интереса мужа к красивой</w:t>
      </w:r>
      <w:r w:rsidR="007D2F5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7E1A0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гувернантке</w:t>
      </w:r>
      <w:r w:rsidR="00F6434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Исповедальные сцены героя с сыном в фильм не включены, зато введена линия маленькой дочери, </w:t>
      </w:r>
      <w:r w:rsidR="00C327C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враждебно настроенной к жестокому отцу.</w:t>
      </w:r>
      <w:r w:rsidR="00F6434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74213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Значительно расширен и «активизирован» противоположный лагерь: рабочие, </w:t>
      </w:r>
      <w:r w:rsidR="00D51F6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агитаторы, заключенные (</w:t>
      </w:r>
      <w:r w:rsidR="00A84EB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</w:t>
      </w:r>
      <w:r w:rsidR="00D51F6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фильме множество массовых сцен)</w:t>
      </w:r>
      <w:r w:rsidR="00A84EB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74213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подчеркивается не стихийность, но организованность </w:t>
      </w:r>
      <w:r w:rsidR="00E743B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 слаженность </w:t>
      </w:r>
      <w:r w:rsidR="0074213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их действий</w:t>
      </w:r>
      <w:r w:rsidR="00E743B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="006E3CD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Пропадает </w:t>
      </w:r>
      <w:r w:rsidR="00F60DDA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андреевский мотив фатальности происходящего, </w:t>
      </w:r>
      <w:r w:rsidR="001E170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так как убийство осуществляет озлобленный и разоблаченный рабочими доносчик (изменение мотивации), </w:t>
      </w:r>
      <w:r w:rsidR="00F60DDA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 также принципиально важный </w:t>
      </w:r>
      <w:r w:rsidR="00F5039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момент «непроницаемости» для губернатора народной души</w:t>
      </w:r>
      <w:r w:rsidR="00F5039D" w:rsidRPr="00A4360C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 </w:t>
      </w:r>
      <w:r w:rsidR="00F5039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и воли (в рассказе народ уподоблен камню, дереву, олову</w:t>
      </w:r>
      <w:r w:rsidR="009B242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). </w:t>
      </w:r>
      <w:r w:rsidR="00F5039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Фильм </w:t>
      </w:r>
      <w:r w:rsidR="00CE441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работает на простом контрасте, акцентируя</w:t>
      </w:r>
      <w:r w:rsidR="00F5039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классовые противоречия: если у Андреева</w:t>
      </w:r>
      <w:r w:rsidR="00E743B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раненые отводят</w:t>
      </w:r>
      <w:r w:rsidR="003A6FF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глаза </w:t>
      </w:r>
      <w:r w:rsidR="00E743B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от губернатора, приехавшего их навестить</w:t>
      </w:r>
      <w:r w:rsidR="003A6FF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</w:t>
      </w:r>
      <w:r w:rsidR="00CE441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то у Протазанова</w:t>
      </w:r>
      <w:r w:rsidR="003A6FF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32EE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герой посещает не</w:t>
      </w:r>
      <w:r w:rsidR="00E743B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госпиталь, а </w:t>
      </w:r>
      <w:r w:rsidR="00B32EE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тюрьму</w:t>
      </w:r>
      <w:r w:rsidR="00E743B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</w:t>
      </w:r>
      <w:r w:rsidR="007D2F5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E743B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заключенные</w:t>
      </w:r>
      <w:r w:rsidR="003A6FF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E743B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выражают ему </w:t>
      </w:r>
      <w:r w:rsidR="00C327C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свое </w:t>
      </w:r>
      <w:r w:rsidR="00E743B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презрение</w:t>
      </w:r>
      <w:r w:rsidR="003A6FF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поют революц</w:t>
      </w:r>
      <w:r w:rsidR="00E743B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ионную</w:t>
      </w:r>
      <w:r w:rsidR="003A6FF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песню</w:t>
      </w:r>
      <w:r w:rsidR="009B2B9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CE441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proofErr w:type="gramStart"/>
      <w:r w:rsidR="00A84EB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Но</w:t>
      </w:r>
      <w:r w:rsidR="0067368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="00A84EB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что интересно</w:t>
      </w:r>
      <w:r w:rsidR="0067368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="0039063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для доказательства иной, чем в рассказе, идеи, здесь используется </w:t>
      </w:r>
      <w:r w:rsidR="0067368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аналогичный прием:</w:t>
      </w:r>
      <w:r w:rsidR="0039063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67368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андреевскому </w:t>
      </w:r>
      <w:r w:rsidR="00A84EB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губернатору кажется, что отовсюду, как гул, несется мысль</w:t>
      </w:r>
      <w:r w:rsidR="00CE441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«Поздно</w:t>
      </w:r>
      <w:r w:rsidR="0067368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!</w:t>
      </w:r>
      <w:r w:rsidR="00CE441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39063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(реализация во внешних ощущениях его внутренней тревоги), в</w:t>
      </w:r>
      <w:r w:rsidR="00A84EB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фильме</w:t>
      </w:r>
      <w:r w:rsidR="009B2B9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эта мучительная мысль</w:t>
      </w:r>
      <w:r w:rsidR="0039063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подменяется выражением </w:t>
      </w:r>
      <w:r w:rsidR="0067368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классовой ненависти</w:t>
      </w:r>
      <w:r w:rsidR="0039063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</w:t>
      </w:r>
      <w:r w:rsidR="00B5277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здесь</w:t>
      </w:r>
      <w:r w:rsidR="0039063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это</w:t>
      </w:r>
      <w:r w:rsidR="00A84EB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революционная песня, несущаяся </w:t>
      </w:r>
      <w:r w:rsidR="0039063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 губернатору </w:t>
      </w:r>
      <w:r w:rsidR="00A84EB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из всех тюремных окон</w:t>
      </w:r>
      <w:r w:rsidR="009B2B9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proofErr w:type="gramEnd"/>
      <w:r w:rsidR="00E743B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74213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Постановочные крупные и средние планы (коллективные в том числе</w:t>
      </w:r>
      <w:r w:rsidR="00CE441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), а также емкие</w:t>
      </w:r>
      <w:r w:rsidR="00E743B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</w:t>
      </w:r>
      <w:r w:rsidR="003F3D4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но не</w:t>
      </w:r>
      <w:r w:rsidR="00E743B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андреевские)</w:t>
      </w:r>
      <w:r w:rsidR="0074213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E743B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титры </w:t>
      </w:r>
      <w:r w:rsidR="0074213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призваны передать народную ненависть к кровавой вла</w:t>
      </w:r>
      <w:r w:rsidR="00161C88">
        <w:rPr>
          <w:rFonts w:ascii="Times New Roman" w:hAnsi="Times New Roman" w:cs="Times New Roman"/>
          <w:noProof/>
          <w:sz w:val="24"/>
          <w:szCs w:val="24"/>
          <w:lang w:eastAsia="ru-RU"/>
        </w:rPr>
        <w:t>сти и готовность бороться с ней</w:t>
      </w:r>
      <w:r w:rsidR="0074213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3F3D4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1E5A6C" w:rsidRPr="00A4360C" w:rsidRDefault="003F3D45" w:rsidP="00A4360C">
      <w:pPr>
        <w:spacing w:after="0"/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Уже отмечалось значительное расширение хронотопа в фильме </w:t>
      </w:r>
      <w:r w:rsidR="000F27A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Я. </w:t>
      </w:r>
      <w:r w:rsidR="00B5277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Протазанова 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за счет выведения во внешний событийный план образа Петербург</w:t>
      </w:r>
      <w:r w:rsidR="008E103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  <w:proofErr w:type="gramStart"/>
      <w:r w:rsidR="008E103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В первых кадрах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8E103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его визуальный облик выстраивается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кинематографистами</w:t>
      </w:r>
      <w:r w:rsidR="008E103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, как можно предположить,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 опорой на пушкинск</w:t>
      </w:r>
      <w:r w:rsidR="0009123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ого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«Медн</w:t>
      </w:r>
      <w:r w:rsidR="0009123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ого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Всадник</w:t>
      </w:r>
      <w:r w:rsidR="0009123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88489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в целом на петербургский «текст» русской литературы: один за другим возникают </w:t>
      </w:r>
      <w:r w:rsidR="008E103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на экране</w:t>
      </w:r>
      <w:r w:rsidR="007D2F5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88489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основные символические объекты </w:t>
      </w:r>
      <w:r w:rsidR="008E103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северной столицы </w:t>
      </w:r>
      <w:r w:rsidR="009B2B9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–</w:t>
      </w:r>
      <w:r w:rsidR="008E103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B2B9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памятник Петру </w:t>
      </w:r>
      <w:r w:rsidR="009B2B95" w:rsidRPr="00A4360C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I</w:t>
      </w:r>
      <w:r w:rsidR="005347C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Александрийский столп, </w:t>
      </w:r>
      <w:r w:rsidR="006E3CD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«Адмиралтейская игла», а далее пришпоренный конь</w:t>
      </w:r>
      <w:r w:rsidR="0088489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="006E3CD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чугунный орел, атланты и т.д.</w:t>
      </w:r>
      <w:r w:rsidR="00161C8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proofErr w:type="gramEnd"/>
      <w:r w:rsidR="00161C8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За </w:t>
      </w:r>
      <w:r w:rsidR="00980E5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счет ракурса </w:t>
      </w:r>
      <w:r w:rsidR="00170C6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съемки </w:t>
      </w:r>
      <w:r w:rsidR="00980E5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«снизу вверх» объекты застывают «в неколе</w:t>
      </w:r>
      <w:r w:rsidR="00161C88">
        <w:rPr>
          <w:rFonts w:ascii="Times New Roman" w:hAnsi="Times New Roman" w:cs="Times New Roman"/>
          <w:noProof/>
          <w:sz w:val="24"/>
          <w:szCs w:val="24"/>
          <w:lang w:eastAsia="ru-RU"/>
        </w:rPr>
        <w:t>бимой вышине», давят на зрителя</w:t>
      </w:r>
      <w:r w:rsidR="006E3CD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создается </w:t>
      </w:r>
      <w:r w:rsidR="00CE441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вырази</w:t>
      </w:r>
      <w:r w:rsidR="008E103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тельный метанарратив.</w:t>
      </w:r>
      <w:r w:rsidR="00980E5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A001EE" w:rsidRPr="00161C88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>(</w:t>
      </w:r>
      <w:r w:rsidR="009B0C9D" w:rsidRPr="00161C88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Рис. </w:t>
      </w:r>
      <w:r w:rsidR="00091237" w:rsidRPr="00161C88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>5</w:t>
      </w:r>
      <w:r w:rsidR="00A001EE" w:rsidRPr="00161C88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) </w:t>
      </w:r>
      <w:r w:rsidR="008E103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Персонифицирован Петербург не только в образе сановника</w:t>
      </w:r>
      <w:r w:rsidR="006E3CD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="008E103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нам показана </w:t>
      </w:r>
      <w:r w:rsidR="006E3CD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рука самого императора, подписывающего приказ о награждении губернатора</w:t>
      </w:r>
      <w:r w:rsidR="009B242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 столе, где нарочито нагромождены пепельницы и канцелярские принадлежности с изображением орла. </w:t>
      </w:r>
      <w:r w:rsidR="00C1443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Весь арсенал приемов</w:t>
      </w:r>
      <w:r w:rsidR="009B2B9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, показывающих властную вертикаль,</w:t>
      </w:r>
      <w:r w:rsidR="00C1443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призван убедить зрителя в неправедности</w:t>
      </w:r>
      <w:r w:rsidR="00170C6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, враждебности человеку</w:t>
      </w:r>
      <w:r w:rsidR="00C1443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самодержавной власти, частью которой является губернатор.</w:t>
      </w:r>
      <w:r w:rsidR="001E170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Но подчеркива</w:t>
      </w:r>
      <w:r w:rsidR="00A001E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ется и выморочность, уязвимость</w:t>
      </w:r>
      <w:r w:rsidR="006D166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E170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р</w:t>
      </w:r>
      <w:r w:rsidR="006D166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ежима, уничтожающего собственный народ,</w:t>
      </w:r>
      <w:r w:rsidR="001E170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в фильме используется прозрачное иносказание: первая пуля, адресованная губернатору, попадает в </w:t>
      </w:r>
      <w:r w:rsidR="006D166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стоящий рядом </w:t>
      </w:r>
      <w:r w:rsidR="001E170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бюст Николая </w:t>
      </w:r>
      <w:r w:rsidR="001E1706" w:rsidRPr="00A4360C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II</w:t>
      </w:r>
      <w:r w:rsidR="006D166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DB7E15" w:rsidRPr="00A4360C" w:rsidRDefault="007E1A06" w:rsidP="00A4360C">
      <w:pPr>
        <w:spacing w:after="0"/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фильме </w:t>
      </w:r>
      <w:r w:rsidR="0009123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В. 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Макеранца, к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ак и в рассказе, проблема отношений власти и народа не является центральной, </w:t>
      </w:r>
      <w:r w:rsidR="00C1443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 первый план выдвигается фигура заглавного героя, у которого </w:t>
      </w:r>
      <w:r w:rsidR="00C14435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«неподвижно стоит в мозгу… труп прошедших событий, лишенный погребения»</w:t>
      </w:r>
      <w:r w:rsidR="00B32EE3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="0009123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[</w:t>
      </w:r>
      <w:r w:rsidR="00EF7F0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1: 105</w:t>
      </w:r>
      <w:r w:rsidR="0009123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]</w:t>
      </w:r>
      <w:r w:rsidR="00C14435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.</w:t>
      </w:r>
      <w:r w:rsidR="00C1443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6C415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Не выражен острый социальный контраст и на уровне деталей: в отличие от богатого дома губернатора и тем более дворца сановника в «Белом орле», здесь глава губернии и его семья окружены довольно скромным интерьером, Петербург остается образом «внесценическим». </w:t>
      </w:r>
      <w:r w:rsidR="00C1443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О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днако возникают </w:t>
      </w:r>
      <w:r w:rsidR="00C1443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 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социально </w:t>
      </w:r>
      <w:r w:rsidR="00E743B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маркированные образы садовника,</w:t>
      </w:r>
      <w:r w:rsidR="007D2F5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сошедшей с ума женщины, с одной стороны, и образы Судака</w:t>
      </w:r>
      <w:r w:rsidR="003A6FF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F6434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Козлова, 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архиерея, жены и сына губернатора – с другой. </w:t>
      </w:r>
      <w:r w:rsidR="00C327C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Сочувственно показаны не только пострадавшие, очеловечены в фильме и представители влас</w:t>
      </w:r>
      <w:r w:rsidR="00CE441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ти – фигуры в тексте скорее функциональные</w:t>
      </w:r>
      <w:r w:rsidR="00C327C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Например, полицмейстер Судак </w:t>
      </w:r>
      <w:r w:rsidR="00B8227B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(актер И. Краско)</w:t>
      </w:r>
      <w:r w:rsidR="00C327C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обладает простой располагающей наружностью (в фильме Протазанова это комичный низкорослый персонаж с огромными усами) и характером честного служаки, </w:t>
      </w:r>
      <w:r w:rsidR="00CE335B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почти Максим Максимыча, </w:t>
      </w:r>
      <w:r w:rsidR="00C327C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храброго, верного долгу и губернатору, покушение на которого всеми силами </w:t>
      </w:r>
      <w:r w:rsidR="00C1443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с</w:t>
      </w:r>
      <w:r w:rsidR="00C327C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тремится предотвратить.</w:t>
      </w:r>
      <w:r w:rsidR="00DA1BC4" w:rsidRPr="00A4360C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 </w:t>
      </w:r>
      <w:r w:rsidR="00CE335B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Чиновник по особым поручениям Козлов в исполнении </w:t>
      </w:r>
      <w:r w:rsidR="00B8227B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А. Волхонского</w:t>
      </w:r>
      <w:r w:rsidR="00CE335B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незаметный</w:t>
      </w:r>
      <w:r w:rsidR="00A8427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</w:t>
      </w:r>
      <w:r w:rsidR="00CE335B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незаменимый человек, по пятам следующий за губернатором и глубоко озабоченный его неосторожностью</w:t>
      </w:r>
      <w:r w:rsidR="00A8427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, а не собственной безопасностью</w:t>
      </w:r>
      <w:r w:rsidR="00CE335B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(в фильме Протазанова его, трусоватого щеголя, саркастически представил молодой М. Жаров). </w:t>
      </w:r>
      <w:proofErr w:type="gramStart"/>
      <w:r w:rsidR="00CE335B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Образ</w:t>
      </w:r>
      <w:r w:rsidR="0023184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ы</w:t>
      </w:r>
      <w:r w:rsidR="00CE335B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губернаторской жены, остро чувствующей перемены, происходящие с мужем, и нарастание внешней опасности, а также сына-офицера, </w:t>
      </w:r>
      <w:r w:rsidR="0023184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сторонника строгих мер, которо</w:t>
      </w:r>
      <w:r w:rsidR="00A001E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му чужды отцовские сомнения</w:t>
      </w:r>
      <w:r w:rsidR="00A3550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у которого </w:t>
      </w:r>
      <w:r w:rsidR="00975B5E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«все делится</w:t>
      </w:r>
      <w:r w:rsidR="00A35502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без остатка»</w:t>
      </w:r>
      <w:r w:rsidR="0023184C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,</w:t>
      </w:r>
      <w:r w:rsidR="007D2F5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0A58F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в больше</w:t>
      </w:r>
      <w:r w:rsidR="0023184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й мере соответствуют литературным прототипам. </w:t>
      </w:r>
      <w:proofErr w:type="gramEnd"/>
    </w:p>
    <w:p w:rsidR="00967246" w:rsidRPr="00A4360C" w:rsidRDefault="000A58F4" w:rsidP="00A4360C">
      <w:pPr>
        <w:spacing w:after="0"/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Более индивидуально, </w:t>
      </w:r>
      <w:r w:rsidR="00C7502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чем в рассказе,</w:t>
      </w:r>
      <w:r w:rsidR="003F3D4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скорее 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в негативной оценке даны здесь</w:t>
      </w:r>
      <w:r w:rsidR="0015347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образ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ы</w:t>
      </w:r>
      <w:r w:rsidR="0015347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«мстителей» (молодых террористов</w:t>
      </w:r>
      <w:r w:rsidR="00552E9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как у </w:t>
      </w:r>
      <w:r w:rsidR="001C571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Л. </w:t>
      </w:r>
      <w:r w:rsidR="00552E9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Андреева</w:t>
      </w:r>
      <w:r w:rsidR="0015347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), появившихся буквально из подворотни (полуразрушенный забор </w:t>
      </w:r>
      <w:r w:rsidR="00904F3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некоего</w:t>
      </w:r>
      <w:r w:rsidR="0015347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дома </w:t>
      </w:r>
      <w:r w:rsidR="00DB7E1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 окраине </w:t>
      </w:r>
      <w:r w:rsidR="0015347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дважды п</w:t>
      </w:r>
      <w:r w:rsidR="00A001E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оказан в фильме</w:t>
      </w:r>
      <w:r w:rsidR="0015347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).</w:t>
      </w:r>
      <w:r w:rsidR="0023184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5347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этом же ряду </w:t>
      </w:r>
      <w:r w:rsidR="006D02D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персонажей </w:t>
      </w:r>
      <w:r w:rsidR="0015347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развязный тип, которого допрашивает и, ничего не добившись, гонит взашей Судак.</w:t>
      </w:r>
      <w:r w:rsidR="00DB7E1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640F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С</w:t>
      </w:r>
      <w:r w:rsidR="003944C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оздатели фильма</w:t>
      </w:r>
      <w:r w:rsidR="00E734E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, не нарушая «буквы» текста,</w:t>
      </w:r>
      <w:r w:rsidR="006D02D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944C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переставляют</w:t>
      </w:r>
      <w:r w:rsidR="009640F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акценты</w:t>
      </w:r>
      <w:r w:rsidR="0096724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6D02D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6724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В</w:t>
      </w:r>
      <w:r w:rsidR="00DB7E1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рассказе создается атмосфера отстраненного ожи</w:t>
      </w:r>
      <w:r w:rsidR="0096724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дания убийства героя, об этом</w:t>
      </w:r>
      <w:r w:rsidR="00DB7E1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говорят, как о </w:t>
      </w:r>
      <w:r w:rsidR="00DB7E15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«вещи</w:t>
      </w:r>
      <w:r w:rsidR="00967246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,</w:t>
      </w:r>
      <w:r w:rsidR="00DB7E15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уже давно и бесповоротно кем-то решенной</w:t>
      </w:r>
      <w:r w:rsidR="006D02DD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… как о солнечном затмении</w:t>
      </w:r>
      <w:r w:rsidR="00DB7E1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EF7F0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[1: 122]</w:t>
      </w:r>
      <w:r w:rsidR="003944C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6D02D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944C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С</w:t>
      </w:r>
      <w:r w:rsidR="0096724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поры, если и возникали, не были особенно горячи и </w:t>
      </w:r>
      <w:r w:rsidR="00967246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«у </w:t>
      </w:r>
      <w:r w:rsidR="00247618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людей образованных</w:t>
      </w:r>
      <w:r w:rsidR="00967246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… быстро переходили на широкую теоретическую почву, а о самом губернаторе… забывали, как о </w:t>
      </w:r>
      <w:r w:rsidR="00967246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w:t xml:space="preserve">мертвом» </w:t>
      </w:r>
      <w:r w:rsidR="001C571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[</w:t>
      </w:r>
      <w:r w:rsidR="00161C88">
        <w:rPr>
          <w:rFonts w:ascii="Times New Roman" w:hAnsi="Times New Roman" w:cs="Times New Roman"/>
          <w:noProof/>
          <w:sz w:val="24"/>
          <w:szCs w:val="24"/>
          <w:lang w:eastAsia="ru-RU"/>
        </w:rPr>
        <w:t>1:122</w:t>
      </w:r>
      <w:r w:rsidR="001C571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]</w:t>
      </w:r>
      <w:r w:rsidR="0096724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  <w:proofErr w:type="gramStart"/>
      <w:r w:rsidR="004B1C6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Таким образом, мотив классовой ненависти</w:t>
      </w:r>
      <w:r w:rsidR="0096724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4B1C6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преображается </w:t>
      </w:r>
      <w:r w:rsidR="00AE20C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первоисточнике </w:t>
      </w:r>
      <w:r w:rsidR="00A001E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в некий фатальный Закон</w:t>
      </w:r>
      <w:r w:rsidR="00E734E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Мстител</w:t>
      </w:r>
      <w:r w:rsidR="00904F3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ь</w:t>
      </w:r>
      <w:r w:rsidR="00E734E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о нем</w:t>
      </w:r>
      <w:r w:rsidR="003944C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говорится в финале рассказа</w:t>
      </w:r>
      <w:r w:rsidR="009A427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="003944C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</w:t>
      </w:r>
      <w:r w:rsidR="00E734E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его </w:t>
      </w:r>
      <w:r w:rsidR="00D51F6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«провидит»</w:t>
      </w:r>
      <w:r w:rsidR="00E734E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944C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сам герой:</w:t>
      </w:r>
      <w:r w:rsidR="003944C9" w:rsidRPr="00A4360C">
        <w:rPr>
          <w:rFonts w:ascii="Times New Roman" w:hAnsi="Times New Roman" w:cs="Times New Roman"/>
          <w:sz w:val="24"/>
          <w:szCs w:val="24"/>
        </w:rPr>
        <w:t xml:space="preserve"> </w:t>
      </w:r>
      <w:r w:rsidR="003944C9" w:rsidRPr="00A4360C">
        <w:rPr>
          <w:rFonts w:ascii="Times New Roman" w:hAnsi="Times New Roman" w:cs="Times New Roman"/>
          <w:i/>
          <w:sz w:val="24"/>
          <w:szCs w:val="24"/>
        </w:rPr>
        <w:t>«…</w:t>
      </w:r>
      <w:r w:rsidR="003944C9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разве могут спасти казаки, и агенты, и стражники человека, у которого смерть вот тут, во лбу</w:t>
      </w:r>
      <w:r w:rsidR="006D1664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… кто же убьет меня, как не Россия?</w:t>
      </w:r>
      <w:r w:rsidR="003944C9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»</w:t>
      </w:r>
      <w:r w:rsidR="001C5719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="001C571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[</w:t>
      </w:r>
      <w:r w:rsidR="0024761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1: 113</w:t>
      </w:r>
      <w:r w:rsidR="001C571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]</w:t>
      </w:r>
      <w:r w:rsidR="001C3CE2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– </w:t>
      </w:r>
      <w:r w:rsidR="003944C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говорит губернатор сыну.</w:t>
      </w:r>
      <w:proofErr w:type="gramEnd"/>
      <w:r w:rsidR="003944C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фильме эти слова тоже звучат, но</w:t>
      </w:r>
      <w:r w:rsidR="00D51F6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AE20C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атмосфера </w:t>
      </w:r>
      <w:r w:rsidR="00A1338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всеобщего </w:t>
      </w:r>
      <w:r w:rsidR="00AE20C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ожидания</w:t>
      </w:r>
      <w:r w:rsidR="00D51F6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неизбежного </w:t>
      </w:r>
      <w:r w:rsidR="00AE20C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здесь скорее заменяется атмосферой сгущающейся опасности, в которой мечутся представители силовых структур, возникают подозрительные субъекты и только погруженный в себя губернатор бродит по городу в поисках своей смерти. Ф</w:t>
      </w:r>
      <w:r w:rsidR="009640F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инальный</w:t>
      </w:r>
      <w:r w:rsidR="009640F1" w:rsidRPr="00A4360C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 </w:t>
      </w:r>
      <w:r w:rsidR="009640F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эпизод убийства героя</w:t>
      </w:r>
      <w:r w:rsidR="00DC10F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фильме</w:t>
      </w:r>
      <w:r w:rsidR="009640F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недвусмыс</w:t>
      </w:r>
      <w:r w:rsidR="009A427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ленно снижает образы заговорщиков</w:t>
      </w:r>
      <w:r w:rsidR="009640F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AE20C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(у </w:t>
      </w:r>
      <w:r w:rsidR="00296DE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Л. </w:t>
      </w:r>
      <w:r w:rsidR="00AE20C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Андреева </w:t>
      </w:r>
      <w:r w:rsidR="00DC10F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они даны беспристр</w:t>
      </w:r>
      <w:r w:rsidR="004B1C6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астно): </w:t>
      </w:r>
      <w:r w:rsidR="00A1338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молодые люди</w:t>
      </w:r>
      <w:r w:rsidR="009640F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4B1C6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держатся</w:t>
      </w:r>
      <w:r w:rsidR="009640F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неуверенно, </w:t>
      </w:r>
      <w:r w:rsidR="004B1C6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переминаются в нетерпении, </w:t>
      </w:r>
      <w:r w:rsidR="00AE20C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выстрелив, </w:t>
      </w:r>
      <w:r w:rsidR="009640F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убегают, </w:t>
      </w:r>
      <w:r w:rsidR="00AE20C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теряя улики, </w:t>
      </w:r>
      <w:r w:rsidR="009640F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как нашкодившие школ</w:t>
      </w:r>
      <w:r w:rsidR="004B1C6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ьники, и камера еще долго плывет, </w:t>
      </w:r>
      <w:r w:rsidR="009640F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удаляясь вверх, над распростертым </w:t>
      </w:r>
      <w:r w:rsidR="004B1C6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 земле </w:t>
      </w:r>
      <w:r w:rsidR="009640F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стройным силуэтом</w:t>
      </w:r>
      <w:r w:rsidR="00A1338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форме</w:t>
      </w:r>
      <w:r w:rsidR="00BA27C0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A27C0" w:rsidRPr="00161C88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>(Рис.7)</w:t>
      </w:r>
      <w:r w:rsidR="00A13386" w:rsidRPr="00161C88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. </w:t>
      </w:r>
      <w:proofErr w:type="gramStart"/>
      <w:r w:rsidR="00A1338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Убеждает в сказанном</w:t>
      </w:r>
      <w:r w:rsidR="004B1C6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AE20C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и</w:t>
      </w:r>
      <w:r w:rsidR="00C038D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антитеза крупных</w:t>
      </w:r>
      <w:r w:rsidR="00AE20C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планов: благородное, усталое лицо </w:t>
      </w:r>
      <w:r w:rsidR="009A427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героя</w:t>
      </w:r>
      <w:r w:rsidR="00A1338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, седые</w:t>
      </w:r>
      <w:r w:rsidR="009A427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волосы, оттеняющие ровный загар</w:t>
      </w:r>
      <w:r w:rsidR="00B0150A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, нарядный мундир</w:t>
      </w:r>
      <w:r w:rsidR="009A427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AE20C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– и неряшливые</w:t>
      </w:r>
      <w:r w:rsidR="00C038D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="00A1338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038D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заросшие </w:t>
      </w:r>
      <w:r w:rsidR="00A13386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юнцы</w:t>
      </w:r>
      <w:r w:rsidR="00C038D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черном – </w:t>
      </w:r>
      <w:r w:rsidR="006D166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открыто </w:t>
      </w:r>
      <w:r w:rsidR="00C038D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проявляется</w:t>
      </w:r>
      <w:r w:rsidR="009640F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сочувствие совестливому представителю власти и неодобрение (а не приятие как кары) действий заговорщиков.</w:t>
      </w:r>
      <w:r w:rsidR="003944C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proofErr w:type="gramEnd"/>
    </w:p>
    <w:p w:rsidR="00517051" w:rsidRPr="00A4360C" w:rsidRDefault="00C1751A" w:rsidP="00A4360C">
      <w:pPr>
        <w:spacing w:after="0"/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Введение большого числа новых второстепенных п</w:t>
      </w:r>
      <w:r w:rsidR="00833FD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ерсонажей в лент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е «</w:t>
      </w:r>
      <w:r w:rsidR="009B0C9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Белый о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рел» позволило создателям не только радикально изменить концепцию первоисточника, но и создать определен</w:t>
      </w:r>
      <w:r w:rsidR="0094222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ный </w:t>
      </w:r>
      <w:r w:rsidR="00287DFA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темпо</w:t>
      </w:r>
      <w:r w:rsidR="0094222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ритм кинопов</w:t>
      </w:r>
      <w:r w:rsidR="00B1718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ествования, отличный от «тягучего»</w:t>
      </w:r>
      <w:r w:rsidR="0094222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андреевского, иначе 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сформировать хронотоп, выстроить оригинальный мотивный план. </w:t>
      </w:r>
      <w:r w:rsidR="00B1718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Движение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1718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этих персонажей в кадре создает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эффект постоянного действия и</w:t>
      </w:r>
      <w:r w:rsidR="00B1718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«калейдоскопичности»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реакций на поступок губер</w:t>
      </w:r>
      <w:r w:rsidR="00B1718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натора, </w:t>
      </w:r>
      <w:r w:rsidR="00287DFA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увеличивая</w:t>
      </w:r>
      <w:r w:rsidR="00B1718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темп и масштабность кинонарратива.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1718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При этом в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торостепенные линии тесно переплетаются с </w:t>
      </w:r>
      <w:r w:rsidR="00B1718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видоизмененной 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магистрально</w:t>
      </w:r>
      <w:r w:rsidR="00B1718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й.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Так, сановник мотивирует губернатора к проявлению жестокости, </w:t>
      </w:r>
      <w:r w:rsidR="00287DFA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его образ </w:t>
      </w:r>
      <w:r w:rsidR="00B1718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дан </w:t>
      </w:r>
      <w:r w:rsidR="00287DFA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одновременно в</w:t>
      </w:r>
      <w:r w:rsidR="00B1718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з</w:t>
      </w:r>
      <w:r w:rsidR="00287DFA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ловещей</w:t>
      </w:r>
      <w:r w:rsidR="00B1718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сатирической подсветке</w:t>
      </w:r>
      <w:r w:rsidR="009F2A0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ведя официальный разговор </w:t>
      </w:r>
      <w:r w:rsidR="00287DFA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 героем </w:t>
      </w:r>
      <w:r w:rsidR="0040694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В. </w:t>
      </w:r>
      <w:r w:rsidR="00287DFA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Качалова в начальной сцене, он вырезает силуэты </w:t>
      </w:r>
      <w:r w:rsidR="009F2A0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человечков </w:t>
      </w:r>
      <w:r w:rsidR="00287DFA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из бумаги и </w:t>
      </w:r>
      <w:r w:rsidR="009F2A0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при этом </w:t>
      </w:r>
      <w:r w:rsidR="00287DFA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время от времени направляет острие в сторону близко стоящего собеседника</w:t>
      </w:r>
      <w:r w:rsidR="00161C88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BA27C0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F2A0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Здесь можно усмотреть, с одной стороны, мотив бесполезности начальственной «мертвой души» через отсылку к гоголевскому главе губернии, вышивающему по тюлю, а с другой стороны – мотив механистичности, антигуманности власти, для которой люди всего лишь безликие фигурки. </w:t>
      </w:r>
      <w:r w:rsidR="00A0654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Деталь подсказана претекстом и связана там с заглавным героем:</w:t>
      </w:r>
      <w:r w:rsidR="00A0654E" w:rsidRPr="00A4360C">
        <w:rPr>
          <w:rFonts w:ascii="Times New Roman" w:hAnsi="Times New Roman" w:cs="Times New Roman"/>
          <w:sz w:val="24"/>
          <w:szCs w:val="24"/>
        </w:rPr>
        <w:t xml:space="preserve"> </w:t>
      </w:r>
      <w:r w:rsidR="00A0654E" w:rsidRPr="00A4360C">
        <w:rPr>
          <w:rFonts w:ascii="Times New Roman" w:hAnsi="Times New Roman" w:cs="Times New Roman"/>
          <w:i/>
          <w:sz w:val="24"/>
          <w:szCs w:val="24"/>
        </w:rPr>
        <w:t>«</w:t>
      </w:r>
      <w:r w:rsidR="00A0654E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Он спокойно, как о фигурах из папье-маше, думал об убитых, даже о детях; сломанными куклами казались они, и не мог он почувствовать их боли и страданий…»</w:t>
      </w:r>
      <w:r w:rsidR="00161C8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, </w:t>
      </w:r>
      <w:r w:rsidR="001C3CE2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– </w:t>
      </w:r>
      <w:r w:rsidR="00A0654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читаем о губернаторе</w:t>
      </w:r>
      <w:r w:rsidR="00161C8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[1: 103]</w:t>
      </w:r>
      <w:r w:rsidR="00A0654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A0654E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="00A0654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Однако продолжение следует: </w:t>
      </w:r>
      <w:proofErr w:type="gramStart"/>
      <w:r w:rsidR="00A0654E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«Но он не мог не думать о них, он продолжал видеть их ясно – эти фигурки из папье-маше, эти сломанные куклы – и в этом была страшная загадка, что-то похожее на чародейство…»</w:t>
      </w:r>
      <w:r w:rsidR="00A0654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61C88">
        <w:rPr>
          <w:rFonts w:ascii="Times New Roman" w:hAnsi="Times New Roman" w:cs="Times New Roman"/>
          <w:noProof/>
          <w:sz w:val="24"/>
          <w:szCs w:val="24"/>
          <w:lang w:eastAsia="ru-RU"/>
        </w:rPr>
        <w:t>[1:103</w:t>
      </w:r>
      <w:r w:rsidR="00FD197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]</w:t>
      </w:r>
      <w:r w:rsidR="00A0654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proofErr w:type="gramEnd"/>
      <w:r w:rsidR="00A0654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фильме мотив, как видим, у</w:t>
      </w:r>
      <w:r w:rsidR="0001306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прощается и</w:t>
      </w:r>
      <w:r w:rsidR="00A0654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7E205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первоначально </w:t>
      </w:r>
      <w:r w:rsidR="00A0654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связывается с образом сановника</w:t>
      </w:r>
      <w:r w:rsidR="007E205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(далее</w:t>
      </w:r>
      <w:r w:rsidR="00A97F80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он получит развитие, о чем ниже</w:t>
      </w:r>
      <w:r w:rsidR="007E205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).</w:t>
      </w:r>
      <w:r w:rsidR="00A0654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Така</w:t>
      </w:r>
      <w:r w:rsidR="009F2A0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я обличительная подача персонажа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, к</w:t>
      </w:r>
      <w:r w:rsidR="009F2A0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ак и героизированная – гувернантки,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отражает отношение </w:t>
      </w:r>
      <w:r w:rsidR="00A0654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к этим типажам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 позиций классового мышления. Гувернантка </w:t>
      </w:r>
      <w:r w:rsidR="0001306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пытается, но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не может убить злодея: ее положительная натура противится этому. Обида</w:t>
      </w:r>
      <w:r w:rsidR="0001306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маленькой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дочери на отца также проходит через весь фильм, отражая отч</w:t>
      </w:r>
      <w:r w:rsidR="0001306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уждение семьи от «убийцы детей».</w:t>
      </w:r>
      <w:r w:rsidR="00833FD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Л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иния обезумевшей от горя </w:t>
      </w:r>
      <w:r w:rsidR="00833FD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женщины связана с центральной косвенно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она скорее иллюстративная, показывающая </w:t>
      </w:r>
      <w:r w:rsidR="00E0460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невинно</w:t>
      </w:r>
      <w:r w:rsidR="0001306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пострадавшую</w:t>
      </w:r>
      <w:r w:rsidR="0001306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от решения губернатора сторону и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призванная убедить зрителя, что т</w:t>
      </w:r>
      <w:r w:rsidR="00833FD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="00A97F80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кой человек заслуживает смерти. </w:t>
      </w:r>
      <w:r w:rsidR="00833FD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В фильме 199</w:t>
      </w:r>
      <w:r w:rsidR="00FD197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1</w:t>
      </w:r>
      <w:r w:rsidR="00833FD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</w:t>
      </w:r>
      <w:r w:rsidR="00FD197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833FD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 сохранении верности первоисточнику в области слова и темпоритма, состав второстепенных </w:t>
      </w:r>
      <w:r w:rsidR="0044209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героев</w:t>
      </w:r>
      <w:r w:rsidR="00833FD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остался каноническим, </w:t>
      </w:r>
      <w:r w:rsidR="0044209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то же можно сказать и о персонажах </w:t>
      </w:r>
      <w:r w:rsidR="00833FD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«внесценических»</w:t>
      </w:r>
      <w:r w:rsidR="001C3CE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</w:t>
      </w:r>
      <w:r w:rsidR="00833FD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например, </w:t>
      </w:r>
      <w:r w:rsidR="0044209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анонимах</w:t>
      </w:r>
      <w:r w:rsidR="00833FD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, от которых губернатор получает письма</w:t>
      </w:r>
      <w:r w:rsidR="0044209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(в «</w:t>
      </w:r>
      <w:r w:rsidR="00E0460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Белом о</w:t>
      </w:r>
      <w:r w:rsidR="0044209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рле» они не упомянуты, есть ли</w:t>
      </w:r>
      <w:r w:rsidR="00E0460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шь момент получения</w:t>
      </w:r>
      <w:r w:rsidR="0044209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письма с угрозой).</w:t>
      </w:r>
      <w:r w:rsidR="00833FD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44209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Здесь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наиболее важен образ гимназисточки, пишущей, что будет оплакивать губернатора, как дочь, хотя в рассказе письмо имело выраженный романтический подтекст</w:t>
      </w:r>
      <w:r w:rsidR="00C81B0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A97F80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CA13D5" w:rsidRPr="00A4360C" w:rsidRDefault="00A97F80" w:rsidP="00A4360C">
      <w:pPr>
        <w:spacing w:after="0"/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Если говорить о мере сохранения текста первоисточника в фильмах, то в немой ленте</w:t>
      </w:r>
      <w:r w:rsidR="00FD197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он практически исчезает, </w:t>
      </w:r>
      <w:r w:rsidR="00E0460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титрах 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остаются только обращенные к архиерею слова губернатора и записка</w:t>
      </w:r>
      <w:r w:rsidR="00E0460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со словами: «Убийца детей», все остальные эмоционально маркированные реплики придуманы сценаристами.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фильме </w:t>
      </w:r>
      <w:r w:rsidR="00FD197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В. 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Макеранца д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иалогическая составля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ющая рассказа сохранена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полном объеме, текст писем 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(они читаются вслух) сокращен и частично изменен,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малая часть 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авторского повествования 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переведена в монологичес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кую форму или визуализована, большая часть отсутствует.</w:t>
      </w:r>
    </w:p>
    <w:p w:rsidR="003C67BF" w:rsidRPr="00A4360C" w:rsidRDefault="00712614" w:rsidP="00A4360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Две киноленты, как мы пытаемся показать, резко разнятся не только </w:t>
      </w:r>
      <w:r w:rsidR="00E418F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сюжетно, 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ко</w:t>
      </w:r>
      <w:r w:rsidR="00632F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нцептуально, но и стилистически, 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обе так или ин</w:t>
      </w:r>
      <w:r w:rsidR="00E418F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аче трансф</w:t>
      </w:r>
      <w:r w:rsidR="00456B7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ормируют художественную ткань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рассказа. Немой фильм работает на визуальных приемах, многие из которых координируются с модернистской техникой (система лейтмотивов, интертекстуальный план, густая метафоричность нарратива и т.д.)</w:t>
      </w:r>
      <w:r w:rsidR="003B4E2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 этом его создатели учитывают и</w:t>
      </w:r>
      <w:r w:rsidR="003B4E2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цитируют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культовые явления современного им кино. </w:t>
      </w:r>
      <w:r w:rsidR="003B4E2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Например, образ каменного льва, данный в разных ракурсах в сцене расстрела рабочих, отсылает к знаменитому «оживающему» каменному зверю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из фильма </w:t>
      </w:r>
      <w:r w:rsidR="003B4E2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С. Эйзенштейна «Броненосец «Потемкин»</w:t>
      </w:r>
      <w:r w:rsidR="00E418F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B4E2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(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1925 г</w:t>
      </w:r>
      <w:r w:rsidR="003B4E2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.)</w:t>
      </w:r>
      <w:r w:rsidR="003E60D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. С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одной стороны, </w:t>
      </w:r>
      <w:r w:rsidR="003E60D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это метафора предстоящей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кары за </w:t>
      </w:r>
      <w:r w:rsidR="003E60D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преступление властей против народа 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(</w:t>
      </w:r>
      <w:r w:rsidR="003E60D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вскакивающий каменный лев появляется 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тогда, когда броненосец </w:t>
      </w:r>
      <w:r w:rsidR="003E60D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направляет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орудия на штаб-квартиру виновников расстрела), с другой стороны, </w:t>
      </w:r>
      <w:r w:rsidR="003E60D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это</w:t>
      </w:r>
      <w:r w:rsidR="00E418F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метафорическое</w:t>
      </w:r>
      <w:r w:rsidR="003E60D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выражение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ужаса, который испытывают даже каменные изваяния, видя происходящее</w:t>
      </w:r>
      <w:r w:rsidR="00634DB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3E60D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proofErr w:type="gramStart"/>
      <w:r w:rsidR="003E60D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Другая цитата –</w:t>
      </w:r>
      <w:r w:rsidR="0082572B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E60D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к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укла губернаторс</w:t>
      </w:r>
      <w:r w:rsidR="00634DB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кой дочери, оставленная на полу</w:t>
      </w:r>
      <w:r w:rsidR="003E60D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которая ассоциируется с расстрелянными детьми рабочих </w:t>
      </w:r>
      <w:r w:rsidR="003E60DD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(«почему-то все девочки»)</w:t>
      </w:r>
      <w:r w:rsidR="00634DB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E60D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–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E60D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она</w:t>
      </w:r>
      <w:r w:rsidR="007D2F5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E60D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отсылает и к приведенному выше фрагменту рассказа </w:t>
      </w:r>
      <w:r w:rsidR="00FD197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Л. </w:t>
      </w:r>
      <w:r w:rsidR="003E60D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Андреева, и к сцене из «Трех толстяков» Ю. Олеши</w:t>
      </w:r>
      <w:r w:rsidR="002F6A8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(1924 г.)</w:t>
      </w:r>
      <w:r w:rsidR="003E60D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, когда гвардейцы</w:t>
      </w:r>
      <w:r w:rsidR="00E418F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, разгоняя восставших, выбрасывают из окна</w:t>
      </w:r>
      <w:r w:rsidR="003E60D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куклу наследника Тутти, и к </w:t>
      </w:r>
      <w:r w:rsidR="00E418F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сцене </w:t>
      </w:r>
      <w:r w:rsidR="00C9580A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 </w:t>
      </w:r>
      <w:r w:rsidR="00E418F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детской </w:t>
      </w:r>
      <w:r w:rsidR="00C9580A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коляской, </w:t>
      </w:r>
      <w:r w:rsidR="00E418F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беспомощно скачущей по лестнице, в том же</w:t>
      </w:r>
      <w:proofErr w:type="gramEnd"/>
      <w:r w:rsidR="00E418F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фильме </w:t>
      </w:r>
      <w:r w:rsidR="00FD197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С. </w:t>
      </w:r>
      <w:r w:rsidR="00E418F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Эйзенштейна.</w:t>
      </w:r>
      <w:r w:rsidR="009568F0" w:rsidRPr="00A4360C">
        <w:rPr>
          <w:rFonts w:ascii="Times New Roman" w:hAnsi="Times New Roman" w:cs="Times New Roman"/>
          <w:sz w:val="24"/>
          <w:szCs w:val="24"/>
        </w:rPr>
        <w:t xml:space="preserve"> </w:t>
      </w:r>
      <w:r w:rsidR="00E418F2" w:rsidRPr="00A4360C">
        <w:rPr>
          <w:rFonts w:ascii="Times New Roman" w:hAnsi="Times New Roman" w:cs="Times New Roman"/>
          <w:sz w:val="24"/>
          <w:szCs w:val="24"/>
        </w:rPr>
        <w:t>Вводится мотив невинной жертвы, непростительности детских страданий.</w:t>
      </w:r>
      <w:r w:rsidR="002F6A8F" w:rsidRPr="00A4360C">
        <w:rPr>
          <w:rFonts w:ascii="Times New Roman" w:hAnsi="Times New Roman" w:cs="Times New Roman"/>
          <w:sz w:val="24"/>
          <w:szCs w:val="24"/>
        </w:rPr>
        <w:t xml:space="preserve"> Вообще образ игрушки становится в фильме </w:t>
      </w:r>
      <w:r w:rsidR="00FD1974" w:rsidRPr="00A4360C">
        <w:rPr>
          <w:rFonts w:ascii="Times New Roman" w:hAnsi="Times New Roman" w:cs="Times New Roman"/>
          <w:sz w:val="24"/>
          <w:szCs w:val="24"/>
        </w:rPr>
        <w:t xml:space="preserve">Я. </w:t>
      </w:r>
      <w:proofErr w:type="spellStart"/>
      <w:r w:rsidR="002F6A8F" w:rsidRPr="00A4360C">
        <w:rPr>
          <w:rFonts w:ascii="Times New Roman" w:hAnsi="Times New Roman" w:cs="Times New Roman"/>
          <w:sz w:val="24"/>
          <w:szCs w:val="24"/>
        </w:rPr>
        <w:t>Протазанова</w:t>
      </w:r>
      <w:proofErr w:type="spellEnd"/>
      <w:r w:rsidR="002F6A8F" w:rsidRPr="00A4360C">
        <w:rPr>
          <w:rFonts w:ascii="Times New Roman" w:hAnsi="Times New Roman" w:cs="Times New Roman"/>
          <w:sz w:val="24"/>
          <w:szCs w:val="24"/>
        </w:rPr>
        <w:t xml:space="preserve"> лейтмотивным и многозначным: кроме бумажных человечков в руках сенатора и игрушек губернаторской дочери, есть еще отсутствующий в рассказе эпизод «разговора» героя с тряпичной фигуркой в колпаке</w:t>
      </w:r>
      <w:r w:rsidR="00456B77" w:rsidRPr="00A4360C">
        <w:rPr>
          <w:rFonts w:ascii="Times New Roman" w:hAnsi="Times New Roman" w:cs="Times New Roman"/>
          <w:sz w:val="24"/>
          <w:szCs w:val="24"/>
        </w:rPr>
        <w:t xml:space="preserve"> о том, «как это случилось»,</w:t>
      </w:r>
      <w:r w:rsidR="001C3CE2" w:rsidRPr="00A4360C">
        <w:rPr>
          <w:rFonts w:ascii="Times New Roman" w:hAnsi="Times New Roman" w:cs="Times New Roman"/>
          <w:sz w:val="24"/>
          <w:szCs w:val="24"/>
        </w:rPr>
        <w:t xml:space="preserve"> – </w:t>
      </w:r>
      <w:r w:rsidR="00456B77" w:rsidRPr="00A4360C">
        <w:rPr>
          <w:rFonts w:ascii="Times New Roman" w:hAnsi="Times New Roman" w:cs="Times New Roman"/>
          <w:sz w:val="24"/>
          <w:szCs w:val="24"/>
        </w:rPr>
        <w:t>он сопровождается закадровым смехом, который, вероятно, призван подчеркнуть обреченность самого героя.</w:t>
      </w:r>
      <w:r w:rsidR="0004008E" w:rsidRPr="00A4360C">
        <w:rPr>
          <w:rFonts w:ascii="Times New Roman" w:hAnsi="Times New Roman" w:cs="Times New Roman"/>
          <w:sz w:val="24"/>
          <w:szCs w:val="24"/>
        </w:rPr>
        <w:t xml:space="preserve"> Нарратив также усложняется противопоставлением </w:t>
      </w:r>
      <w:proofErr w:type="spellStart"/>
      <w:r w:rsidR="0004008E" w:rsidRPr="00A4360C">
        <w:rPr>
          <w:rFonts w:ascii="Times New Roman" w:hAnsi="Times New Roman" w:cs="Times New Roman"/>
          <w:sz w:val="24"/>
          <w:szCs w:val="24"/>
        </w:rPr>
        <w:t>топосов</w:t>
      </w:r>
      <w:proofErr w:type="spellEnd"/>
      <w:r w:rsidR="0004008E" w:rsidRPr="00A4360C">
        <w:rPr>
          <w:rFonts w:ascii="Times New Roman" w:hAnsi="Times New Roman" w:cs="Times New Roman"/>
          <w:sz w:val="24"/>
          <w:szCs w:val="24"/>
        </w:rPr>
        <w:t xml:space="preserve"> Петербурга и провинции, </w:t>
      </w:r>
      <w:r w:rsidR="0004008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богатого губернаторского дома и бедных улиц города, собора и тюрьмы как ко</w:t>
      </w:r>
      <w:r w:rsidR="00FD197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нтрастов «высокого», но подлого</w:t>
      </w:r>
      <w:r w:rsidR="001C3CE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</w:t>
      </w:r>
      <w:r w:rsidR="0004008E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и «низкого», но благородного сословий; а кроме того манипуляциями с хронотопом, включающим в себя четыре flashback’а.</w:t>
      </w:r>
    </w:p>
    <w:p w:rsidR="004E08C5" w:rsidRPr="00A4360C" w:rsidRDefault="0004008E" w:rsidP="00A4360C">
      <w:pPr>
        <w:spacing w:after="0"/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Напротив, ф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ильм 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«Губернаторъ» 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довольно прост в плане визуальных 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 нарративных 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эффектов, техническое экспериментаторство выражено</w:t>
      </w:r>
      <w:r w:rsidR="00634DB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C67B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нем </w:t>
      </w:r>
      <w:r w:rsidR="00634DB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мало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; исключение составляет только замедленная съемка разбивающейся вазы в начале</w:t>
      </w:r>
      <w:r w:rsidR="00673FB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сцены волнений</w:t>
      </w:r>
      <w:r w:rsidR="003C67B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. Этот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кадр отражает субъективное, «заторможенное» восприятие губернатора (он останавливается и оборачивается в сторону, после эт</w:t>
      </w:r>
      <w:r w:rsidR="00673FB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ого следует </w:t>
      </w:r>
      <w:r w:rsidR="00632F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эпизод </w:t>
      </w:r>
      <w:r w:rsidR="00673FB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с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вазой) в момент народного волнения. В остальном превалируют нейтральные</w:t>
      </w:r>
      <w:r w:rsidR="003C67B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ракурсы и движения камеры,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наблюдается обилие крупных планов</w:t>
      </w:r>
      <w:r w:rsidR="003C67B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минимум массовых сцен</w:t>
      </w:r>
      <w:r w:rsidR="00F058B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45135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Несмотря на</w:t>
      </w:r>
      <w:r w:rsidR="00673FB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установку идти за претекстом «след в след», создатели фильма игнорируют многие </w:t>
      </w:r>
      <w:r w:rsidR="00D355E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из пронизывающих</w:t>
      </w:r>
      <w:r w:rsidR="00673FB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его </w:t>
      </w:r>
      <w:r w:rsidR="00D355E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лейтмотивов</w:t>
      </w:r>
      <w:r w:rsidR="00673FB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</w:t>
      </w:r>
      <w:r w:rsidR="00673FB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тер</w:t>
      </w:r>
      <w:r w:rsidR="00D355E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яются рефренные повторы,</w:t>
      </w:r>
      <w:r w:rsidR="00673FB1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6C415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которые вполне переводимы на киноязык, ослаблен</w:t>
      </w:r>
      <w:r w:rsidR="001C374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="006C415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, как уже говорилось,</w:t>
      </w:r>
      <w:r w:rsidR="001C374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идея</w:t>
      </w:r>
      <w:r w:rsidR="006C415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фатальности. </w:t>
      </w:r>
      <w:r w:rsidR="00F9655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Уходит мотив тяжелой «государственной» поступи</w:t>
      </w:r>
      <w:r w:rsidR="00F96558" w:rsidRPr="00A4360C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 </w:t>
      </w:r>
      <w:r w:rsidR="00F96558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(«</w:t>
      </w:r>
      <w:r w:rsidR="006C4155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ходят так губернаторы</w:t>
      </w:r>
      <w:r w:rsidR="00F96558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»),</w:t>
      </w:r>
      <w:r w:rsidR="00F9655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C374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много</w:t>
      </w:r>
      <w:r w:rsidR="00F9655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кратное</w:t>
      </w:r>
      <w:r w:rsidR="007D2F5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F9655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уподобление героя мертвецу, </w:t>
      </w:r>
      <w:r w:rsidR="00F96558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«церемониальным</w:t>
      </w:r>
      <w:r w:rsidR="007D2F57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="00F96558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маршем ищущего могилы»</w:t>
      </w:r>
      <w:r w:rsidR="00F9655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; мотивы, сопровождающие образ народа </w:t>
      </w:r>
      <w:r w:rsidR="00F96558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(«на нас железные кольца»)</w:t>
      </w:r>
      <w:r w:rsidR="001C3744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="001C374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и др. В результа</w:t>
      </w:r>
      <w:r w:rsidR="004E08C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те экранизируется только социально-психологический пласт претекста.</w:t>
      </w:r>
    </w:p>
    <w:p w:rsidR="005D3F10" w:rsidRPr="00A4360C" w:rsidRDefault="00CA13D5" w:rsidP="00A4360C">
      <w:pPr>
        <w:spacing w:after="0"/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Разл</w:t>
      </w:r>
      <w:r w:rsidR="004E08C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ичия в киноинтерпретациях</w:t>
      </w:r>
      <w:r w:rsidR="00BA519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обусловлены различными идейно-художественными</w:t>
      </w:r>
      <w:r w:rsidR="007D2F5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у</w:t>
      </w:r>
      <w:r w:rsidR="004E08C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становками их создателей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«Белый орел» ориентирован на злободневную социальную проблематику, это, можно сказать, «проспективная» адаптация рассказа </w:t>
      </w:r>
      <w:r w:rsidR="00020E2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Л. 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Андреева, учитывающая в первую оч</w:t>
      </w:r>
      <w:r w:rsidR="00632FE4">
        <w:rPr>
          <w:rFonts w:ascii="Times New Roman" w:hAnsi="Times New Roman" w:cs="Times New Roman"/>
          <w:noProof/>
          <w:sz w:val="24"/>
          <w:szCs w:val="24"/>
          <w:lang w:eastAsia="ru-RU"/>
        </w:rPr>
        <w:t>ередь характер эпохи постановки -</w:t>
      </w:r>
      <w:r w:rsidR="00BA519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десятилетие Октябрьской революции.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«Губернаторъ», напротив, ретроспективен, на что указывает архаичная орфография заглавия, он ориентирован на воссоздание рассказа </w:t>
      </w:r>
      <w:r w:rsidR="00020E2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Л. 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Андреева и эпохи, в нем запечатленной, в которой авторы фильма почувствовали созвучие с</w:t>
      </w:r>
      <w:r w:rsidR="007D073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овременности. С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ущественна </w:t>
      </w:r>
      <w:r w:rsidR="007D073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 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разница в художественном инструментарии и технических возможностях, которыми о</w:t>
      </w:r>
      <w:r w:rsidR="0038415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бладало кино в 20-е и 90-е годы, и прежде всего наличие или отсутствие в нем</w:t>
      </w:r>
      <w:r w:rsidR="007D2F5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8415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звучащего слова, что напрямую связано с полнотой или редукц</w:t>
      </w:r>
      <w:r w:rsidR="00020E2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ией психологической составляющей</w:t>
      </w:r>
      <w:r w:rsidR="0038415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Для фильма </w:t>
      </w:r>
      <w:r w:rsidR="00020E2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Я. 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Протазанова, как и для </w:t>
      </w:r>
      <w:r w:rsidR="00020E2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большинства</w:t>
      </w:r>
      <w:r w:rsidR="00632F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лент 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того времени, принципиальным являлось следование определенному кинематографическому сюжетному канону (при этом технический канон черно-белого кино еще подвижен, окончательно он сложится только к концу 30-х</w:t>
      </w:r>
      <w:r w:rsidR="00BA519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гг.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). В «Белом орле» присутствуют классическая интрига (зрительское ожидание связано с тем, будут ли отомщены расстрелянные рабочие), люб</w:t>
      </w:r>
      <w:r w:rsidR="00BA519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овный треугольник (губернатор –</w:t>
      </w:r>
      <w:r w:rsidR="00AA3D2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жена – гувер</w:t>
      </w:r>
      <w:r w:rsidR="00BA519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нантка), четкость сюжетного развития и прозрачно мотивированный финал. </w:t>
      </w:r>
      <w:proofErr w:type="gramStart"/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Если говорить о технической стороне киноленты, можно отметить эксперименты, основанные на взаимодействии</w:t>
      </w:r>
      <w:r w:rsidR="00547AA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таких элементов киноязыка, как </w:t>
      </w:r>
      <w:r w:rsidR="00547AAD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план и свет</w:t>
      </w:r>
      <w:r w:rsidR="00547AA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(крупный план гувернантки с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гневным</w:t>
      </w:r>
      <w:r w:rsidR="00547AA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взглядом 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при интенсивном фронтальном освещении);</w:t>
      </w:r>
      <w:r w:rsidR="00547AA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547AAD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план и</w:t>
      </w:r>
      <w:r w:rsidR="00547AA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547AAD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ракурс</w:t>
      </w:r>
      <w:r w:rsidR="00547AA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(вид снизу на петербургские объекты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, вид сверху на разбегающуюся толпу);</w:t>
      </w:r>
      <w:r w:rsidR="00547AA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план и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ритм 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(например, быстрый ритм и меняющиеся планы в динамичной сцене расстрела рабочих;</w:t>
      </w:r>
      <w:proofErr w:type="gramEnd"/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быстрый ритм и одинаковые (крупные) планы в сцене разговора губернатора и гувернантки после расстрела);</w:t>
      </w:r>
      <w:r w:rsidR="00547AA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пространственные (дом губе</w:t>
      </w:r>
      <w:r w:rsidR="009B0C9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рнатора и тюрьма) и временные (flashback’и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) </w:t>
      </w:r>
      <w:r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монта</w:t>
      </w:r>
      <w:r w:rsidR="00547AAD"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жные склейки</w:t>
      </w:r>
      <w:r w:rsidR="00547AA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; 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«накладывание» на кадр </w:t>
      </w:r>
      <w:r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черной рамки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(эффект вида из бинокля) как изобразительный прием работы с кадром;</w:t>
      </w:r>
      <w:r w:rsidR="00547AA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реальное и условное </w:t>
      </w:r>
      <w:r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время внутри кадра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(ускорение танцующих пар в финале: зритель понимает, что это метафора, а не дословное изображение);</w:t>
      </w:r>
      <w:r w:rsidR="00547AA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музыкально-шумовое сопровождение. 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Сочетание технического разнообразия</w:t>
      </w:r>
      <w:r w:rsidR="007D073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, учета некоторых модернистских приемов организации материала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упрощенного, «овнешненного» сюжета в итоге дает далекую от оригинала кинопостановку – в титрах даже не указано, что фильм </w:t>
      </w:r>
      <w:r w:rsidR="009972BB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снят по рассказу Л.</w:t>
      </w:r>
      <w:r w:rsidR="007D073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Андреева. Утрированная мимика и театральный жест контрастирую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 </w:t>
      </w:r>
      <w:r w:rsidR="007D073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со сдержанной стилистикой самого рассказа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второго фильма, в кот</w:t>
      </w:r>
      <w:r w:rsidR="00AA3D2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ором театральная экспрессия</w:t>
      </w:r>
      <w:r w:rsidR="00632F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преодолена. </w:t>
      </w:r>
      <w:r w:rsidR="007D073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нем преобладают не технические, а постановочные художественные средства: 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например, толпа замирает и затихает, когда рабочий, разорвав на груди рубашку</w:t>
      </w:r>
      <w:r w:rsidR="007D073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требует правды, а губернатор тихо отвечает, что не знает, где ее взять. В результате этого контраста создается впечатление внутренней отстраненности Петра Ильича. В рассказе сцена с рабочим – это часть воспоминания, переданного</w:t>
      </w:r>
      <w:r w:rsidR="005A15A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экспрессионистической манере, в фильме эпизод представлен «реалистически»</w:t>
      </w:r>
      <w:r w:rsidR="001C3CE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</w:t>
      </w:r>
      <w:r w:rsidR="005A15A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и это последовательная</w:t>
      </w:r>
      <w:r w:rsidR="00B666C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позиция создаталей</w:t>
      </w:r>
      <w:r w:rsidR="005A15A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фильма</w:t>
      </w:r>
      <w:r w:rsidR="005D3F10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она проявляется и в детализации обстановки провинциального города, и в естественной манере игры актеров. </w:t>
      </w:r>
      <w:r w:rsidR="00B666C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Абсурдность и ужас описанной в рассказе ситуации передается за счет звуковых эффектов</w:t>
      </w:r>
      <w:r w:rsidR="007D2F57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и неестественного замирания то</w:t>
      </w:r>
      <w:r w:rsidR="00B666C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лпы</w:t>
      </w:r>
      <w:r w:rsidR="00CF2C08">
        <w:rPr>
          <w:rFonts w:ascii="Times New Roman" w:hAnsi="Times New Roman" w:cs="Times New Roman"/>
          <w:noProof/>
          <w:sz w:val="24"/>
          <w:szCs w:val="24"/>
          <w:lang w:eastAsia="ru-RU"/>
        </w:rPr>
        <w:t>, а также показа тел расстреляных</w:t>
      </w:r>
      <w:r w:rsidR="00B666C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666C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п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ередача </w:t>
      </w:r>
      <w:r w:rsidR="00B666C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части мыслей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губернат</w:t>
      </w:r>
      <w:r w:rsidR="00B666C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ора в форме монологической речи</w:t>
      </w:r>
      <w:r w:rsidR="00AA3D22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и чтение им писем вслух также о</w:t>
      </w:r>
      <w:r w:rsidR="00B666C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тносится к постановочным приемам. 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Аудиализация и визуализация тех моментов, включая мелкие детали</w:t>
      </w:r>
      <w:r w:rsidR="00B666C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, на которые обращает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внимание</w:t>
      </w:r>
      <w:r w:rsidR="00B666C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писатель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, – важная черта фильма В. Макеранца. Так, если в «Белом орле» количество жертв указано только на бумаге, в «Губе</w:t>
      </w:r>
      <w:r w:rsidR="00B666C9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рнаторе» погибшие изображены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как в рассказе: </w:t>
      </w:r>
      <w:r w:rsidRPr="00A4360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«убитые, под полосою серого брезента, лежали двумя правильными рядами, как на какой-то необыкновенной выставке»</w:t>
      </w:r>
      <w:r w:rsidR="00657C34" w:rsidRPr="00A4360C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 </w:t>
      </w:r>
      <w:r w:rsidR="00657C3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[</w:t>
      </w:r>
      <w:r w:rsidR="00247618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1: 101</w:t>
      </w:r>
      <w:r w:rsidR="00657C34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]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F2C08">
        <w:rPr>
          <w:rFonts w:ascii="Times New Roman" w:hAnsi="Times New Roman" w:cs="Times New Roman"/>
          <w:noProof/>
          <w:sz w:val="24"/>
          <w:szCs w:val="24"/>
          <w:lang w:eastAsia="ru-RU"/>
        </w:rPr>
        <w:t>(один из них, как и в первоисточнике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, лежит с закинутой рукой).</w:t>
      </w:r>
      <w:r w:rsidRPr="00A4360C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 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Внимание к деталям литературного произведения говорит о бережном отношении создателей фильма к тексту. </w:t>
      </w:r>
    </w:p>
    <w:p w:rsidR="009568F0" w:rsidRPr="00A4360C" w:rsidRDefault="005D3F10" w:rsidP="00A4360C">
      <w:pPr>
        <w:spacing w:after="0"/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Итак, д</w:t>
      </w:r>
      <w:r w:rsidR="009D314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ва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фильма представ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ляют собой различные примеры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«нечистого кино»</w:t>
      </w:r>
      <w:r w:rsidR="00F058B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(в терминологии А. Базена): в первом случае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литературный материал</w:t>
      </w:r>
      <w:r w:rsidR="00F058B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D314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перестаивается в соответствии с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D314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точкой</w:t>
      </w:r>
      <w:r w:rsidR="00F058B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зрения </w:t>
      </w:r>
      <w:r w:rsidR="00C812DA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и техническим</w:t>
      </w:r>
      <w:r w:rsidR="009D314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и</w:t>
      </w:r>
      <w:r w:rsidR="00C812DA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экспериментам</w:t>
      </w:r>
      <w:r w:rsidR="009D314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и</w:t>
      </w:r>
      <w:r w:rsidR="00C812DA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F058B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режиссера (доминирование 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идеологической составляющей в кинемато</w:t>
      </w:r>
      <w:r w:rsidR="00F058B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графе характерно для времен </w:t>
      </w:r>
      <w:r w:rsidR="009972BB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С. 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Эйзенштейна</w:t>
      </w:r>
      <w:r w:rsidR="00C812DA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</w:t>
      </w:r>
      <w:r w:rsidR="009972BB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Я. </w:t>
      </w:r>
      <w:r w:rsidR="00C812DA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Протазанова</w:t>
      </w:r>
      <w:r w:rsidR="009D314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);</w:t>
      </w:r>
      <w:r w:rsidR="00F058B3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во </w:t>
      </w:r>
      <w:r w:rsidR="00C26AD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втором случае фильм следуе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 логике литературного произведения, </w:t>
      </w:r>
      <w:r w:rsidR="009D314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его создатели заботятся </w:t>
      </w:r>
      <w:r w:rsidR="00CA13D5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о максимальном сохранении текста и</w:t>
      </w:r>
      <w:r w:rsidR="009D314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ограничиваются </w:t>
      </w:r>
      <w:r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в основном</w:t>
      </w:r>
      <w:r w:rsidR="009D314D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только постановочными приемами, избегая интенсивности формы. </w:t>
      </w:r>
      <w:r w:rsidR="00C812DA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В первой версии губернатор</w:t>
      </w:r>
      <w:r w:rsidR="00C26AD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представитель ненавистного старого мира, который на момент фильма повержен, во втором – </w:t>
      </w:r>
      <w:r w:rsidR="007B50A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совестливый </w:t>
      </w:r>
      <w:r w:rsidR="00C26AD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представитель </w:t>
      </w:r>
      <w:r w:rsidR="007B50AF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власти, часть </w:t>
      </w:r>
      <w:r w:rsidR="00C26ADC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>утраченной старой культуры, о ко</w:t>
      </w:r>
      <w:r w:rsidR="00C812DA" w:rsidRPr="00A436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торой уже думают с ностальгией. </w:t>
      </w:r>
    </w:p>
    <w:p w:rsidR="007E2054" w:rsidRPr="00A4360C" w:rsidRDefault="007E2054" w:rsidP="00A4360C">
      <w:pPr>
        <w:spacing w:after="0"/>
        <w:ind w:firstLine="284"/>
        <w:jc w:val="both"/>
        <w:rPr>
          <w:rFonts w:ascii="Times New Roman" w:hAnsi="Times New Roman" w:cs="Times New Roman"/>
          <w:b/>
          <w:i/>
          <w:noProof/>
          <w:color w:val="00B050"/>
          <w:sz w:val="24"/>
          <w:szCs w:val="24"/>
          <w:lang w:eastAsia="ru-RU"/>
        </w:rPr>
      </w:pPr>
    </w:p>
    <w:p w:rsidR="00FC223D" w:rsidRPr="00CF2C08" w:rsidRDefault="00FC223D" w:rsidP="00A4360C">
      <w:pPr>
        <w:spacing w:after="0"/>
        <w:ind w:firstLine="284"/>
        <w:jc w:val="both"/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</w:pPr>
      <w:r w:rsidRPr="00CF2C08"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w:t>Примечания</w:t>
      </w:r>
    </w:p>
    <w:p w:rsidR="00FC223D" w:rsidRPr="00CF2C08" w:rsidRDefault="00FB1DFD" w:rsidP="00A4360C">
      <w:pPr>
        <w:spacing w:after="0"/>
        <w:ind w:firstLine="284"/>
        <w:jc w:val="both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CF2C08">
        <w:rPr>
          <w:rFonts w:ascii="Times New Roman" w:hAnsi="Times New Roman" w:cs="Times New Roman"/>
          <w:noProof/>
          <w:sz w:val="20"/>
          <w:szCs w:val="20"/>
          <w:lang w:eastAsia="ru-RU"/>
        </w:rPr>
        <w:t>(1)</w:t>
      </w:r>
      <w:r w:rsidR="00FC223D" w:rsidRPr="00CF2C08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Имеется в виду фильм «Человек из ресторана», снятый почти одновременно по мотивам одноименной повести Шмелева.</w:t>
      </w:r>
    </w:p>
    <w:p w:rsidR="007E2054" w:rsidRPr="00CF2C08" w:rsidRDefault="009972BB" w:rsidP="00A4360C">
      <w:pPr>
        <w:spacing w:after="0"/>
        <w:ind w:firstLine="284"/>
        <w:jc w:val="both"/>
        <w:rPr>
          <w:rFonts w:ascii="Times New Roman" w:hAnsi="Times New Roman" w:cs="Times New Roman"/>
          <w:b/>
          <w:i/>
          <w:noProof/>
          <w:color w:val="FF0000"/>
          <w:sz w:val="20"/>
          <w:szCs w:val="20"/>
          <w:lang w:eastAsia="ru-RU"/>
        </w:rPr>
      </w:pPr>
      <w:r w:rsidRPr="00CF2C08"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w:t>Список литературы</w:t>
      </w:r>
    </w:p>
    <w:p w:rsidR="007E2054" w:rsidRPr="00CF2C08" w:rsidRDefault="00995CAF" w:rsidP="00A4360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F2C08">
        <w:rPr>
          <w:rFonts w:ascii="Times New Roman" w:hAnsi="Times New Roman" w:cs="Times New Roman"/>
          <w:noProof/>
          <w:sz w:val="20"/>
          <w:szCs w:val="20"/>
          <w:lang w:eastAsia="ru-RU"/>
        </w:rPr>
        <w:t>[1]</w:t>
      </w:r>
      <w:r w:rsidR="007E2054" w:rsidRPr="00CF2C08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t xml:space="preserve"> </w:t>
      </w:r>
      <w:r w:rsidR="008D4D26" w:rsidRPr="00CF2C08">
        <w:rPr>
          <w:rFonts w:ascii="Times New Roman" w:hAnsi="Times New Roman" w:cs="Times New Roman"/>
          <w:i/>
          <w:sz w:val="20"/>
          <w:szCs w:val="20"/>
        </w:rPr>
        <w:t xml:space="preserve">Андреев Л. </w:t>
      </w:r>
      <w:r w:rsidRPr="00CF2C08">
        <w:rPr>
          <w:rFonts w:ascii="Times New Roman" w:hAnsi="Times New Roman" w:cs="Times New Roman"/>
          <w:i/>
          <w:sz w:val="20"/>
          <w:szCs w:val="20"/>
        </w:rPr>
        <w:t xml:space="preserve">Собрание сочинений. В 6-ти т. Т. 2. Рассказы; Пьесы. 1904–1907. </w:t>
      </w:r>
      <w:proofErr w:type="spellStart"/>
      <w:r w:rsidRPr="00CF2C08">
        <w:rPr>
          <w:rFonts w:ascii="Times New Roman" w:hAnsi="Times New Roman" w:cs="Times New Roman"/>
          <w:sz w:val="20"/>
          <w:szCs w:val="20"/>
        </w:rPr>
        <w:t>Редкол</w:t>
      </w:r>
      <w:proofErr w:type="spellEnd"/>
      <w:r w:rsidRPr="00CF2C08">
        <w:rPr>
          <w:rFonts w:ascii="Times New Roman" w:hAnsi="Times New Roman" w:cs="Times New Roman"/>
          <w:sz w:val="20"/>
          <w:szCs w:val="20"/>
        </w:rPr>
        <w:t xml:space="preserve">.: И. Андреева, Ю. </w:t>
      </w:r>
      <w:proofErr w:type="spellStart"/>
      <w:r w:rsidRPr="00CF2C08">
        <w:rPr>
          <w:rFonts w:ascii="Times New Roman" w:hAnsi="Times New Roman" w:cs="Times New Roman"/>
          <w:sz w:val="20"/>
          <w:szCs w:val="20"/>
        </w:rPr>
        <w:t>Верченко</w:t>
      </w:r>
      <w:proofErr w:type="spellEnd"/>
      <w:r w:rsidRPr="00CF2C08">
        <w:rPr>
          <w:rFonts w:ascii="Times New Roman" w:hAnsi="Times New Roman" w:cs="Times New Roman"/>
          <w:sz w:val="20"/>
          <w:szCs w:val="20"/>
        </w:rPr>
        <w:t xml:space="preserve">, В. Чуваков; Сост. и </w:t>
      </w:r>
      <w:proofErr w:type="spellStart"/>
      <w:r w:rsidRPr="00CF2C08">
        <w:rPr>
          <w:rFonts w:ascii="Times New Roman" w:hAnsi="Times New Roman" w:cs="Times New Roman"/>
          <w:sz w:val="20"/>
          <w:szCs w:val="20"/>
        </w:rPr>
        <w:t>подгот</w:t>
      </w:r>
      <w:proofErr w:type="spellEnd"/>
      <w:r w:rsidRPr="00CF2C08">
        <w:rPr>
          <w:rFonts w:ascii="Times New Roman" w:hAnsi="Times New Roman" w:cs="Times New Roman"/>
          <w:sz w:val="20"/>
          <w:szCs w:val="20"/>
        </w:rPr>
        <w:t xml:space="preserve">. текста Е. </w:t>
      </w:r>
      <w:proofErr w:type="spellStart"/>
      <w:r w:rsidRPr="00CF2C08">
        <w:rPr>
          <w:rFonts w:ascii="Times New Roman" w:hAnsi="Times New Roman" w:cs="Times New Roman"/>
          <w:sz w:val="20"/>
          <w:szCs w:val="20"/>
        </w:rPr>
        <w:t>Жезеловой</w:t>
      </w:r>
      <w:proofErr w:type="spellEnd"/>
      <w:r w:rsidRPr="00CF2C08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CF2C08">
        <w:rPr>
          <w:rFonts w:ascii="Times New Roman" w:hAnsi="Times New Roman" w:cs="Times New Roman"/>
          <w:sz w:val="20"/>
          <w:szCs w:val="20"/>
        </w:rPr>
        <w:t>Коммент</w:t>
      </w:r>
      <w:proofErr w:type="spellEnd"/>
      <w:r w:rsidRPr="00CF2C08">
        <w:rPr>
          <w:rFonts w:ascii="Times New Roman" w:hAnsi="Times New Roman" w:cs="Times New Roman"/>
          <w:sz w:val="20"/>
          <w:szCs w:val="20"/>
        </w:rPr>
        <w:t xml:space="preserve">. А. Богданова. – М.: </w:t>
      </w:r>
      <w:proofErr w:type="spellStart"/>
      <w:r w:rsidRPr="00CF2C08">
        <w:rPr>
          <w:rFonts w:ascii="Times New Roman" w:hAnsi="Times New Roman" w:cs="Times New Roman"/>
          <w:sz w:val="20"/>
          <w:szCs w:val="20"/>
        </w:rPr>
        <w:t>Худож</w:t>
      </w:r>
      <w:proofErr w:type="spellEnd"/>
      <w:r w:rsidRPr="00CF2C08">
        <w:rPr>
          <w:rFonts w:ascii="Times New Roman" w:hAnsi="Times New Roman" w:cs="Times New Roman"/>
          <w:sz w:val="20"/>
          <w:szCs w:val="20"/>
        </w:rPr>
        <w:t>. лит</w:t>
      </w:r>
      <w:proofErr w:type="gramStart"/>
      <w:r w:rsidRPr="00CF2C08">
        <w:rPr>
          <w:rFonts w:ascii="Times New Roman" w:hAnsi="Times New Roman" w:cs="Times New Roman"/>
          <w:sz w:val="20"/>
          <w:szCs w:val="20"/>
        </w:rPr>
        <w:t xml:space="preserve">., </w:t>
      </w:r>
      <w:proofErr w:type="gramEnd"/>
      <w:r w:rsidRPr="00CF2C08">
        <w:rPr>
          <w:rFonts w:ascii="Times New Roman" w:hAnsi="Times New Roman" w:cs="Times New Roman"/>
          <w:sz w:val="20"/>
          <w:szCs w:val="20"/>
        </w:rPr>
        <w:t>1990.</w:t>
      </w:r>
    </w:p>
    <w:p w:rsidR="001B056F" w:rsidRPr="00CF2C08" w:rsidRDefault="00995CAF" w:rsidP="00A4360C">
      <w:pPr>
        <w:spacing w:after="0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F2C08">
        <w:rPr>
          <w:rFonts w:ascii="Times New Roman" w:hAnsi="Times New Roman" w:cs="Times New Roman"/>
          <w:sz w:val="20"/>
          <w:szCs w:val="20"/>
        </w:rPr>
        <w:t xml:space="preserve">[2] </w:t>
      </w:r>
      <w:r w:rsidR="008D4D26" w:rsidRPr="00CF2C08">
        <w:rPr>
          <w:rFonts w:ascii="Times New Roman" w:hAnsi="Times New Roman" w:cs="Times New Roman"/>
          <w:i/>
          <w:sz w:val="20"/>
          <w:szCs w:val="20"/>
        </w:rPr>
        <w:t xml:space="preserve">Андреев Л. Письма о театре. </w:t>
      </w:r>
      <w:r w:rsidR="001B056F" w:rsidRPr="00CF2C08">
        <w:rPr>
          <w:rFonts w:ascii="Times New Roman" w:hAnsi="Times New Roman" w:cs="Times New Roman"/>
          <w:sz w:val="20"/>
          <w:szCs w:val="20"/>
        </w:rPr>
        <w:t xml:space="preserve">Повести и рассказы в 2-х томах. – М.: </w:t>
      </w:r>
      <w:proofErr w:type="spellStart"/>
      <w:r w:rsidR="001B056F" w:rsidRPr="00CF2C08">
        <w:rPr>
          <w:rFonts w:ascii="Times New Roman" w:hAnsi="Times New Roman" w:cs="Times New Roman"/>
          <w:sz w:val="20"/>
          <w:szCs w:val="20"/>
        </w:rPr>
        <w:t>Худож</w:t>
      </w:r>
      <w:proofErr w:type="spellEnd"/>
      <w:r w:rsidR="001B056F" w:rsidRPr="00CF2C08">
        <w:rPr>
          <w:rFonts w:ascii="Times New Roman" w:hAnsi="Times New Roman" w:cs="Times New Roman"/>
          <w:sz w:val="20"/>
          <w:szCs w:val="20"/>
        </w:rPr>
        <w:t>. лит</w:t>
      </w:r>
      <w:proofErr w:type="gramStart"/>
      <w:r w:rsidR="001B056F" w:rsidRPr="00CF2C08">
        <w:rPr>
          <w:rFonts w:ascii="Times New Roman" w:hAnsi="Times New Roman" w:cs="Times New Roman"/>
          <w:sz w:val="20"/>
          <w:szCs w:val="20"/>
        </w:rPr>
        <w:t xml:space="preserve">., </w:t>
      </w:r>
      <w:proofErr w:type="gramEnd"/>
      <w:r w:rsidR="001B056F" w:rsidRPr="00CF2C08">
        <w:rPr>
          <w:rFonts w:ascii="Times New Roman" w:hAnsi="Times New Roman" w:cs="Times New Roman"/>
          <w:sz w:val="20"/>
          <w:szCs w:val="20"/>
        </w:rPr>
        <w:t>1971</w:t>
      </w:r>
      <w:r w:rsidR="008D4D26" w:rsidRPr="00CF2C08">
        <w:rPr>
          <w:rFonts w:ascii="Times New Roman" w:hAnsi="Times New Roman" w:cs="Times New Roman"/>
          <w:sz w:val="20"/>
          <w:szCs w:val="20"/>
        </w:rPr>
        <w:t>.</w:t>
      </w:r>
    </w:p>
    <w:p w:rsidR="001B056F" w:rsidRPr="00CF2C08" w:rsidRDefault="00995CAF" w:rsidP="00A4360C">
      <w:pPr>
        <w:spacing w:after="0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F2C08">
        <w:rPr>
          <w:rFonts w:ascii="Times New Roman" w:hAnsi="Times New Roman" w:cs="Times New Roman"/>
          <w:sz w:val="20"/>
          <w:szCs w:val="20"/>
        </w:rPr>
        <w:t xml:space="preserve">[3] </w:t>
      </w:r>
      <w:r w:rsidR="001B056F" w:rsidRPr="00CF2C08">
        <w:rPr>
          <w:rFonts w:ascii="Times New Roman" w:hAnsi="Times New Roman" w:cs="Times New Roman"/>
          <w:i/>
          <w:sz w:val="20"/>
          <w:szCs w:val="20"/>
        </w:rPr>
        <w:t>Аронсон О. Кино, Вирджиния Вульф и опыт времени.</w:t>
      </w:r>
      <w:r w:rsidR="008D4D26" w:rsidRPr="00CF2C0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B056F" w:rsidRPr="00CF2C08">
        <w:rPr>
          <w:rFonts w:ascii="Times New Roman" w:hAnsi="Times New Roman" w:cs="Times New Roman"/>
          <w:sz w:val="20"/>
          <w:szCs w:val="20"/>
        </w:rPr>
        <w:t>Киноведческие записки, № 69, 2004</w:t>
      </w:r>
      <w:r w:rsidR="008D4D26" w:rsidRPr="00CF2C08">
        <w:rPr>
          <w:rFonts w:ascii="Times New Roman" w:hAnsi="Times New Roman" w:cs="Times New Roman"/>
          <w:sz w:val="20"/>
          <w:szCs w:val="20"/>
        </w:rPr>
        <w:t>.</w:t>
      </w:r>
    </w:p>
    <w:p w:rsidR="001B056F" w:rsidRPr="00CF2C08" w:rsidRDefault="00995CAF" w:rsidP="00A4360C">
      <w:pPr>
        <w:spacing w:after="0"/>
        <w:ind w:firstLine="284"/>
        <w:jc w:val="both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CF2C08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[4] </w:t>
      </w:r>
      <w:r w:rsidR="001B056F" w:rsidRPr="00CF2C08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t>Базен А. За нечистое кино: В защиту экраниза</w:t>
      </w:r>
      <w:r w:rsidR="008D4D26" w:rsidRPr="00CF2C08"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t xml:space="preserve">ций. </w:t>
      </w:r>
      <w:r w:rsidR="001B056F" w:rsidRPr="00CF2C08">
        <w:rPr>
          <w:rFonts w:ascii="Times New Roman" w:hAnsi="Times New Roman" w:cs="Times New Roman"/>
          <w:noProof/>
          <w:sz w:val="20"/>
          <w:szCs w:val="20"/>
          <w:lang w:eastAsia="ru-RU"/>
        </w:rPr>
        <w:t>Базен А. Что такое кино? М.: Искусство, 1972</w:t>
      </w:r>
      <w:r w:rsidR="008D4D26" w:rsidRPr="00CF2C08">
        <w:rPr>
          <w:rFonts w:ascii="Times New Roman" w:hAnsi="Times New Roman" w:cs="Times New Roman"/>
          <w:noProof/>
          <w:sz w:val="20"/>
          <w:szCs w:val="20"/>
          <w:lang w:eastAsia="ru-RU"/>
        </w:rPr>
        <w:t>.</w:t>
      </w:r>
    </w:p>
    <w:p w:rsidR="00A45E30" w:rsidRPr="00CF2C08" w:rsidRDefault="00995CAF" w:rsidP="00A4360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F2C08">
        <w:rPr>
          <w:rFonts w:ascii="Times New Roman" w:hAnsi="Times New Roman" w:cs="Times New Roman"/>
          <w:sz w:val="20"/>
          <w:szCs w:val="20"/>
        </w:rPr>
        <w:t xml:space="preserve">[5] </w:t>
      </w:r>
      <w:r w:rsidR="00A45E30" w:rsidRPr="00CF2C08">
        <w:rPr>
          <w:rFonts w:ascii="Times New Roman" w:hAnsi="Times New Roman" w:cs="Times New Roman"/>
          <w:i/>
          <w:sz w:val="20"/>
          <w:szCs w:val="20"/>
        </w:rPr>
        <w:t xml:space="preserve">Лебедев Н. Очерки истории кино СССР. </w:t>
      </w:r>
      <w:r w:rsidR="008D4D26" w:rsidRPr="00CF2C08">
        <w:rPr>
          <w:rFonts w:ascii="Times New Roman" w:hAnsi="Times New Roman" w:cs="Times New Roman"/>
          <w:i/>
          <w:sz w:val="20"/>
          <w:szCs w:val="20"/>
        </w:rPr>
        <w:t xml:space="preserve">Немое кино: 1918 – 1934 годы. </w:t>
      </w:r>
      <w:hyperlink r:id="rId8" w:history="1">
        <w:r w:rsidR="00217E79" w:rsidRPr="00CF2C08">
          <w:rPr>
            <w:rStyle w:val="a6"/>
            <w:rFonts w:ascii="Times New Roman" w:hAnsi="Times New Roman" w:cs="Times New Roman"/>
            <w:sz w:val="20"/>
            <w:szCs w:val="20"/>
          </w:rPr>
          <w:t>http://www.bibliotekar.ru/kino/</w:t>
        </w:r>
      </w:hyperlink>
      <w:r w:rsidR="008D4D26" w:rsidRPr="00CF2C08">
        <w:rPr>
          <w:rFonts w:ascii="Times New Roman" w:hAnsi="Times New Roman" w:cs="Times New Roman"/>
          <w:sz w:val="20"/>
          <w:szCs w:val="20"/>
        </w:rPr>
        <w:t>.</w:t>
      </w:r>
    </w:p>
    <w:p w:rsidR="00E262F4" w:rsidRPr="00CF2C08" w:rsidRDefault="00995CAF" w:rsidP="00A4360C">
      <w:pPr>
        <w:spacing w:after="0"/>
        <w:ind w:firstLine="284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CF2C08">
        <w:rPr>
          <w:rFonts w:ascii="Times New Roman" w:hAnsi="Times New Roman" w:cs="Times New Roman"/>
          <w:sz w:val="20"/>
          <w:szCs w:val="20"/>
        </w:rPr>
        <w:t xml:space="preserve">[6] </w:t>
      </w:r>
      <w:r w:rsidR="00FC223D" w:rsidRPr="00CF2C08">
        <w:rPr>
          <w:rFonts w:ascii="Times New Roman" w:hAnsi="Times New Roman" w:cs="Times New Roman"/>
          <w:i/>
          <w:sz w:val="20"/>
          <w:szCs w:val="20"/>
        </w:rPr>
        <w:t>Мирский Д.</w:t>
      </w:r>
      <w:r w:rsidR="00A468E3" w:rsidRPr="00CF2C08">
        <w:rPr>
          <w:rFonts w:ascii="Times New Roman" w:hAnsi="Times New Roman" w:cs="Times New Roman"/>
          <w:i/>
          <w:sz w:val="20"/>
          <w:szCs w:val="20"/>
        </w:rPr>
        <w:t>П</w:t>
      </w:r>
      <w:r w:rsidR="00E262F4" w:rsidRPr="00CF2C08">
        <w:rPr>
          <w:rFonts w:ascii="Times New Roman" w:hAnsi="Times New Roman" w:cs="Times New Roman"/>
          <w:i/>
          <w:sz w:val="20"/>
          <w:szCs w:val="20"/>
        </w:rPr>
        <w:t>. История русской литературы с д</w:t>
      </w:r>
      <w:r w:rsidR="008D4D26" w:rsidRPr="00CF2C08">
        <w:rPr>
          <w:rFonts w:ascii="Times New Roman" w:hAnsi="Times New Roman" w:cs="Times New Roman"/>
          <w:i/>
          <w:sz w:val="20"/>
          <w:szCs w:val="20"/>
        </w:rPr>
        <w:t xml:space="preserve">ревнейших времен до 1925 года. </w:t>
      </w:r>
      <w:r w:rsidR="00E262F4" w:rsidRPr="00CF2C08">
        <w:rPr>
          <w:rFonts w:ascii="Times New Roman" w:hAnsi="Times New Roman" w:cs="Times New Roman"/>
          <w:sz w:val="20"/>
          <w:szCs w:val="20"/>
        </w:rPr>
        <w:t>Пер</w:t>
      </w:r>
      <w:r w:rsidR="00E262F4" w:rsidRPr="00CF2C0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E262F4" w:rsidRPr="00CF2C08">
        <w:rPr>
          <w:rFonts w:ascii="Times New Roman" w:hAnsi="Times New Roman" w:cs="Times New Roman"/>
          <w:sz w:val="20"/>
          <w:szCs w:val="20"/>
        </w:rPr>
        <w:t>с</w:t>
      </w:r>
      <w:r w:rsidR="00E262F4" w:rsidRPr="00CF2C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262F4" w:rsidRPr="00CF2C08">
        <w:rPr>
          <w:rFonts w:ascii="Times New Roman" w:hAnsi="Times New Roman" w:cs="Times New Roman"/>
          <w:sz w:val="20"/>
          <w:szCs w:val="20"/>
        </w:rPr>
        <w:t>англ</w:t>
      </w:r>
      <w:proofErr w:type="spellEnd"/>
      <w:r w:rsidR="00E262F4" w:rsidRPr="00CF2C0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E262F4" w:rsidRPr="00CF2C08">
        <w:rPr>
          <w:rFonts w:ascii="Times New Roman" w:hAnsi="Times New Roman" w:cs="Times New Roman"/>
          <w:sz w:val="20"/>
          <w:szCs w:val="20"/>
        </w:rPr>
        <w:t>Р</w:t>
      </w:r>
      <w:r w:rsidR="00E262F4" w:rsidRPr="00CF2C0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E262F4" w:rsidRPr="00CF2C08">
        <w:rPr>
          <w:rFonts w:ascii="Times New Roman" w:hAnsi="Times New Roman" w:cs="Times New Roman"/>
          <w:sz w:val="20"/>
          <w:szCs w:val="20"/>
        </w:rPr>
        <w:t>Зерновой</w:t>
      </w:r>
      <w:r w:rsidR="00E262F4" w:rsidRPr="00CF2C08">
        <w:rPr>
          <w:rFonts w:ascii="Times New Roman" w:hAnsi="Times New Roman" w:cs="Times New Roman"/>
          <w:sz w:val="20"/>
          <w:szCs w:val="20"/>
          <w:lang w:val="en-US"/>
        </w:rPr>
        <w:t xml:space="preserve">. – London: Overseas Publications Interchange Ltd, 1992. – </w:t>
      </w:r>
      <w:proofErr w:type="gramStart"/>
      <w:r w:rsidR="00E262F4" w:rsidRPr="00CF2C08">
        <w:rPr>
          <w:rFonts w:ascii="Times New Roman" w:hAnsi="Times New Roman" w:cs="Times New Roman"/>
          <w:sz w:val="20"/>
          <w:szCs w:val="20"/>
        </w:rPr>
        <w:t>С</w:t>
      </w:r>
      <w:r w:rsidR="00E262F4" w:rsidRPr="00CF2C08">
        <w:rPr>
          <w:rFonts w:ascii="Times New Roman" w:hAnsi="Times New Roman" w:cs="Times New Roman"/>
          <w:sz w:val="20"/>
          <w:szCs w:val="20"/>
          <w:lang w:val="en-US"/>
        </w:rPr>
        <w:t>. 609</w:t>
      </w:r>
      <w:proofErr w:type="gramEnd"/>
      <w:r w:rsidR="00E262F4" w:rsidRPr="00CF2C08">
        <w:rPr>
          <w:rFonts w:ascii="Times New Roman" w:hAnsi="Times New Roman" w:cs="Times New Roman"/>
          <w:sz w:val="20"/>
          <w:szCs w:val="20"/>
          <w:lang w:val="en-US"/>
        </w:rPr>
        <w:t>-619.</w:t>
      </w:r>
    </w:p>
    <w:p w:rsidR="00DA1BC4" w:rsidRPr="00CF2C08" w:rsidRDefault="00995CAF" w:rsidP="00A4360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F2C08">
        <w:rPr>
          <w:rFonts w:ascii="Times New Roman" w:hAnsi="Times New Roman" w:cs="Times New Roman"/>
          <w:sz w:val="20"/>
          <w:szCs w:val="20"/>
          <w:lang w:val="en-US"/>
        </w:rPr>
        <w:t xml:space="preserve">[7] </w:t>
      </w:r>
      <w:r w:rsidR="001751DC" w:rsidRPr="00CF2C08">
        <w:rPr>
          <w:rFonts w:ascii="Times New Roman" w:hAnsi="Times New Roman" w:cs="Times New Roman"/>
          <w:i/>
          <w:sz w:val="20"/>
          <w:szCs w:val="20"/>
          <w:lang w:val="en-US"/>
        </w:rPr>
        <w:t xml:space="preserve">Wells P. Classic Literature and Animation. </w:t>
      </w:r>
      <w:r w:rsidR="001751DC" w:rsidRPr="00CF2C08">
        <w:rPr>
          <w:rFonts w:ascii="Times New Roman" w:hAnsi="Times New Roman" w:cs="Times New Roman"/>
          <w:sz w:val="20"/>
          <w:szCs w:val="20"/>
          <w:lang w:val="en-US"/>
        </w:rPr>
        <w:t>Cambridge: Cambridge University Press, 2007</w:t>
      </w:r>
      <w:r w:rsidR="008D4D26" w:rsidRPr="00CF2C08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DA1BC4" w:rsidRPr="00CF2C08" w:rsidRDefault="00CF2C08" w:rsidP="00CF2C08">
      <w:pPr>
        <w:tabs>
          <w:tab w:val="left" w:pos="1623"/>
        </w:tabs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F2C08"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DA1BC4" w:rsidRPr="00CF2C08" w:rsidRDefault="00DA1BC4" w:rsidP="00CF2C08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F2C08">
        <w:rPr>
          <w:rFonts w:ascii="Times New Roman" w:hAnsi="Times New Roman" w:cs="Times New Roman"/>
          <w:b/>
          <w:i/>
          <w:sz w:val="24"/>
          <w:szCs w:val="24"/>
          <w:lang w:val="en-US"/>
        </w:rPr>
        <w:t>Vysochanskaya</w:t>
      </w:r>
      <w:proofErr w:type="spellEnd"/>
      <w:r w:rsidRPr="00CF2C0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I. </w:t>
      </w:r>
      <w:proofErr w:type="spellStart"/>
      <w:r w:rsidRPr="00CF2C08">
        <w:rPr>
          <w:rFonts w:ascii="Times New Roman" w:hAnsi="Times New Roman" w:cs="Times New Roman"/>
          <w:b/>
          <w:i/>
          <w:sz w:val="24"/>
          <w:szCs w:val="24"/>
          <w:lang w:val="en-US"/>
        </w:rPr>
        <w:t>Monisova</w:t>
      </w:r>
      <w:proofErr w:type="spellEnd"/>
    </w:p>
    <w:p w:rsidR="00CF2C08" w:rsidRPr="00CF2C08" w:rsidRDefault="00CF2C08" w:rsidP="00CF2C08">
      <w:pPr>
        <w:pStyle w:val="a5"/>
        <w:spacing w:after="0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CF2C08" w:rsidRPr="00CF2C08" w:rsidRDefault="00CF2C08" w:rsidP="00CF2C08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F2C08">
        <w:rPr>
          <w:rFonts w:ascii="Times New Roman" w:hAnsi="Times New Roman" w:cs="Times New Roman"/>
          <w:b/>
          <w:sz w:val="24"/>
          <w:szCs w:val="24"/>
          <w:lang w:val="en-US"/>
        </w:rPr>
        <w:t xml:space="preserve">"The Governor" by Leonid Andreyev on the screen: the problem of literary text </w:t>
      </w:r>
      <w:proofErr w:type="spellStart"/>
      <w:r w:rsidRPr="00CF2C08">
        <w:rPr>
          <w:rFonts w:ascii="Times New Roman" w:hAnsi="Times New Roman" w:cs="Times New Roman"/>
          <w:b/>
          <w:sz w:val="24"/>
          <w:szCs w:val="24"/>
          <w:lang w:val="en-US"/>
        </w:rPr>
        <w:t>kinosternidae</w:t>
      </w:r>
      <w:proofErr w:type="spellEnd"/>
    </w:p>
    <w:p w:rsidR="00CF2C08" w:rsidRPr="00CF2C08" w:rsidRDefault="00CF2C08" w:rsidP="00CF2C08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25D9D" w:rsidRPr="00CF2C08" w:rsidRDefault="00F25D9D" w:rsidP="00A4360C">
      <w:pPr>
        <w:spacing w:after="0"/>
        <w:ind w:firstLine="284"/>
        <w:jc w:val="both"/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val="en-US" w:eastAsia="ru-RU"/>
        </w:rPr>
      </w:pPr>
      <w:r w:rsidRPr="00CF2C08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val="en-US" w:eastAsia="ru-RU"/>
        </w:rPr>
        <w:t xml:space="preserve">The article is dedicated to the screen versions of </w:t>
      </w:r>
      <w:r w:rsidR="00150252" w:rsidRPr="00CF2C08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val="en-US" w:eastAsia="ru-RU"/>
        </w:rPr>
        <w:t xml:space="preserve">the </w:t>
      </w:r>
      <w:r w:rsidR="00D83680" w:rsidRPr="00CF2C08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val="en-US" w:eastAsia="ru-RU"/>
        </w:rPr>
        <w:t xml:space="preserve">novel written by L. Andreev – “The Governor”. In theese films one can see the reflection of two epoches, also </w:t>
      </w:r>
      <w:r w:rsidR="004E71CE" w:rsidRPr="00CF2C08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val="en-US" w:eastAsia="ru-RU"/>
        </w:rPr>
        <w:t>the</w:t>
      </w:r>
      <w:r w:rsidR="00D83680" w:rsidRPr="00CF2C08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val="en-US" w:eastAsia="ru-RU"/>
        </w:rPr>
        <w:t xml:space="preserve"> cinema language</w:t>
      </w:r>
      <w:r w:rsidR="004E71CE" w:rsidRPr="00CF2C08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val="en-US" w:eastAsia="ru-RU"/>
        </w:rPr>
        <w:t xml:space="preserve"> differs greatly</w:t>
      </w:r>
      <w:r w:rsidR="00150252" w:rsidRPr="00CF2C08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val="en-US" w:eastAsia="ru-RU"/>
        </w:rPr>
        <w:t>.</w:t>
      </w:r>
      <w:r w:rsidR="00956718" w:rsidRPr="00CF2C08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val="en-US" w:eastAsia="ru-RU"/>
        </w:rPr>
        <w:t xml:space="preserve"> “The White Eagle” (1928) </w:t>
      </w:r>
      <w:r w:rsidR="00B54CD6" w:rsidRPr="00CF2C08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val="en-US" w:eastAsia="ru-RU"/>
        </w:rPr>
        <w:t xml:space="preserve">is an agitational film which goes far away from the original idea of Andreev’s novel. On the contrary, </w:t>
      </w:r>
      <w:r w:rsidR="00915AB7" w:rsidRPr="00CF2C08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val="en-US" w:eastAsia="ru-RU"/>
        </w:rPr>
        <w:t xml:space="preserve">the creatots of </w:t>
      </w:r>
      <w:r w:rsidR="00B54CD6" w:rsidRPr="00CF2C08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val="en-US" w:eastAsia="ru-RU"/>
        </w:rPr>
        <w:t>“The Governor” (1991) follo</w:t>
      </w:r>
      <w:r w:rsidR="00915AB7" w:rsidRPr="00CF2C08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val="en-US" w:eastAsia="ru-RU"/>
        </w:rPr>
        <w:t>w it very close and try</w:t>
      </w:r>
      <w:r w:rsidR="00B54CD6" w:rsidRPr="00CF2C08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val="en-US" w:eastAsia="ru-RU"/>
        </w:rPr>
        <w:t xml:space="preserve"> to catch the simularity of two turns of centuries </w:t>
      </w:r>
      <w:r w:rsidR="005102D3" w:rsidRPr="00CF2C08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val="en-US" w:eastAsia="ru-RU"/>
        </w:rPr>
        <w:t xml:space="preserve">despite of a big time gap between the text and this movie. However the silent film </w:t>
      </w:r>
      <w:r w:rsidR="004A7D59" w:rsidRPr="00CF2C08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val="en-US" w:eastAsia="ru-RU"/>
        </w:rPr>
        <w:t xml:space="preserve">which </w:t>
      </w:r>
      <w:r w:rsidR="005102D3" w:rsidRPr="00CF2C08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val="en-US" w:eastAsia="ru-RU"/>
        </w:rPr>
        <w:t>deforma</w:t>
      </w:r>
      <w:r w:rsidR="004A7D59" w:rsidRPr="00CF2C08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val="en-US" w:eastAsia="ru-RU"/>
        </w:rPr>
        <w:t>tes</w:t>
      </w:r>
      <w:r w:rsidR="005102D3" w:rsidRPr="00CF2C08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val="en-US" w:eastAsia="ru-RU"/>
        </w:rPr>
        <w:t xml:space="preserve"> the original content and </w:t>
      </w:r>
      <w:r w:rsidR="004A7D59" w:rsidRPr="00CF2C08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val="en-US" w:eastAsia="ru-RU"/>
        </w:rPr>
        <w:t xml:space="preserve">stylistics takes into accout the </w:t>
      </w:r>
      <w:r w:rsidR="00915AB7" w:rsidRPr="00CF2C08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val="en-US" w:eastAsia="ru-RU"/>
        </w:rPr>
        <w:t xml:space="preserve">inventions of modernism, </w:t>
      </w:r>
      <w:r w:rsidR="004A7D59" w:rsidRPr="00CF2C08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val="en-US" w:eastAsia="ru-RU"/>
        </w:rPr>
        <w:t xml:space="preserve">intarract with leitmotifs and intertexts, meanwhile the latest </w:t>
      </w:r>
      <w:r w:rsidR="00915AB7" w:rsidRPr="00CF2C08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val="en-US" w:eastAsia="ru-RU"/>
        </w:rPr>
        <w:t>movie</w:t>
      </w:r>
      <w:r w:rsidR="004A7D59" w:rsidRPr="00CF2C08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val="en-US" w:eastAsia="ru-RU"/>
        </w:rPr>
        <w:t xml:space="preserve"> </w:t>
      </w:r>
      <w:r w:rsidR="00915AB7" w:rsidRPr="00CF2C08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val="en-US" w:eastAsia="ru-RU"/>
        </w:rPr>
        <w:t>adoptes only socio-psychological level of the novel and sticks to a realistic poetics.</w:t>
      </w:r>
    </w:p>
    <w:p w:rsidR="00915AB7" w:rsidRDefault="00915AB7" w:rsidP="00A4360C">
      <w:pPr>
        <w:spacing w:after="0"/>
        <w:ind w:firstLine="284"/>
        <w:jc w:val="both"/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eastAsia="ru-RU"/>
        </w:rPr>
      </w:pPr>
      <w:r w:rsidRPr="00CF2C08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val="en-US" w:eastAsia="ru-RU"/>
        </w:rPr>
        <w:t xml:space="preserve">Key words: cinematic version, cinema language, screen version, original, </w:t>
      </w:r>
      <w:r w:rsidR="00A53809" w:rsidRPr="00CF2C08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val="en-US" w:eastAsia="ru-RU"/>
        </w:rPr>
        <w:t>interpretation, intermedia</w:t>
      </w:r>
      <w:r w:rsidR="00EA70BC" w:rsidRPr="00CF2C08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val="en-US" w:eastAsia="ru-RU"/>
        </w:rPr>
        <w:t>lity</w:t>
      </w:r>
      <w:r w:rsidR="00A53809" w:rsidRPr="00CF2C08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val="en-US" w:eastAsia="ru-RU"/>
        </w:rPr>
        <w:t>,</w:t>
      </w:r>
      <w:r w:rsidR="00A53809" w:rsidRPr="00CF2C08">
        <w:rPr>
          <w:i/>
          <w:sz w:val="20"/>
          <w:szCs w:val="20"/>
          <w:lang w:val="en-US"/>
        </w:rPr>
        <w:t xml:space="preserve"> </w:t>
      </w:r>
      <w:r w:rsidR="00A53809" w:rsidRPr="00CF2C08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val="en-US" w:eastAsia="ru-RU"/>
        </w:rPr>
        <w:t>psychological insight,</w:t>
      </w:r>
      <w:r w:rsidR="00AF6A1A" w:rsidRPr="00CF2C08"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val="en-US" w:eastAsia="ru-RU"/>
        </w:rPr>
        <w:t xml:space="preserve"> tempo, outer, inner, narrative</w:t>
      </w:r>
    </w:p>
    <w:p w:rsidR="00CF2C08" w:rsidRPr="00CF2C08" w:rsidRDefault="00CF2C08" w:rsidP="00A4360C">
      <w:pPr>
        <w:spacing w:after="0"/>
        <w:ind w:firstLine="284"/>
        <w:jc w:val="both"/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eastAsia="ru-RU"/>
        </w:rPr>
      </w:pPr>
    </w:p>
    <w:p w:rsidR="00CF2C08" w:rsidRPr="00CF2C08" w:rsidRDefault="00CF2C08" w:rsidP="00A4360C">
      <w:pPr>
        <w:spacing w:after="0"/>
        <w:ind w:firstLine="284"/>
        <w:jc w:val="both"/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  <w:lang w:eastAsia="ru-RU"/>
        </w:rPr>
      </w:pPr>
    </w:p>
    <w:p w:rsidR="00CF2C08" w:rsidRDefault="00CF2C08" w:rsidP="00CF2C08">
      <w:pPr>
        <w:spacing w:after="0"/>
        <w:ind w:firstLine="284"/>
        <w:jc w:val="both"/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eastAsia="ru-RU"/>
        </w:rPr>
        <w:lastRenderedPageBreak/>
        <w:t xml:space="preserve">                                                      </w:t>
      </w:r>
      <w:r w:rsidR="00187F77" w:rsidRPr="00CF2C08"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val="en-US" w:eastAsia="ru-RU"/>
        </w:rPr>
        <w:t>References</w:t>
      </w:r>
    </w:p>
    <w:p w:rsidR="00CF2C08" w:rsidRPr="00CF2C08" w:rsidRDefault="00CF2C08" w:rsidP="00CF2C08">
      <w:pPr>
        <w:spacing w:after="0"/>
        <w:ind w:firstLine="284"/>
        <w:jc w:val="both"/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eastAsia="ru-RU"/>
        </w:rPr>
      </w:pPr>
    </w:p>
    <w:p w:rsidR="00C5613B" w:rsidRPr="00464B3C" w:rsidRDefault="00187F77" w:rsidP="00CF2C08">
      <w:pPr>
        <w:spacing w:after="0"/>
        <w:ind w:firstLine="284"/>
        <w:jc w:val="both"/>
        <w:rPr>
          <w:rFonts w:ascii="Times New Roman" w:hAnsi="Times New Roman" w:cs="Times New Roman"/>
          <w:b/>
          <w:i/>
          <w:noProof/>
          <w:color w:val="000000" w:themeColor="text1"/>
          <w:sz w:val="20"/>
          <w:szCs w:val="20"/>
          <w:lang w:val="en-US" w:eastAsia="ru-RU"/>
        </w:rPr>
      </w:pPr>
      <w:r w:rsidRPr="00464B3C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[1]</w:t>
      </w:r>
      <w:r w:rsidRPr="00464B3C">
        <w:rPr>
          <w:rFonts w:ascii="Times New Roman" w:hAnsi="Times New Roman" w:cs="Times New Roman"/>
          <w:i/>
          <w:noProof/>
          <w:sz w:val="20"/>
          <w:szCs w:val="20"/>
          <w:lang w:val="en-US" w:eastAsia="ru-RU"/>
        </w:rPr>
        <w:t xml:space="preserve"> </w:t>
      </w:r>
      <w:r w:rsidR="00C5613B" w:rsidRPr="00464B3C">
        <w:rPr>
          <w:rFonts w:ascii="Times New Roman" w:hAnsi="Times New Roman" w:cs="Times New Roman"/>
          <w:i/>
          <w:noProof/>
          <w:sz w:val="20"/>
          <w:szCs w:val="20"/>
          <w:lang w:val="en-US" w:eastAsia="ru-RU"/>
        </w:rPr>
        <w:t xml:space="preserve">Andreev L. Sobranie sochinenij. V 6-ti t. T. 2. Rasskazy; P’esy. 1904–1907. </w:t>
      </w:r>
      <w:r w:rsidR="00C5613B" w:rsidRPr="00464B3C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Redkol.: I. Andreeva, U. Verchenko, V. Chuvakov; Sost. i podg. texta </w:t>
      </w:r>
      <w:r w:rsidR="00D56682" w:rsidRPr="00464B3C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E. Zjezelova</w:t>
      </w:r>
      <w:r w:rsidR="00C5613B" w:rsidRPr="00464B3C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; comment. </w:t>
      </w:r>
      <w:r w:rsidR="00D56682" w:rsidRPr="00464B3C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A. Bogdanov</w:t>
      </w:r>
      <w:r w:rsidR="00C5613B" w:rsidRPr="00464B3C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. – M.: Hudozj. lit.</w:t>
      </w:r>
      <w:r w:rsidR="004F7BD0" w:rsidRPr="00464B3C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,</w:t>
      </w:r>
      <w:r w:rsidR="00C5613B" w:rsidRPr="00464B3C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 1990.</w:t>
      </w:r>
    </w:p>
    <w:p w:rsidR="00D56682" w:rsidRPr="00464B3C" w:rsidRDefault="00187F77" w:rsidP="00A4360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64B3C">
        <w:rPr>
          <w:rFonts w:ascii="Times New Roman" w:hAnsi="Times New Roman" w:cs="Times New Roman"/>
          <w:sz w:val="20"/>
          <w:szCs w:val="20"/>
          <w:lang w:val="en-US"/>
        </w:rPr>
        <w:t xml:space="preserve">[2] </w:t>
      </w:r>
      <w:r w:rsidR="004F7BD0" w:rsidRPr="00464B3C">
        <w:rPr>
          <w:rFonts w:ascii="Times New Roman" w:hAnsi="Times New Roman" w:cs="Times New Roman"/>
          <w:i/>
          <w:noProof/>
          <w:sz w:val="20"/>
          <w:szCs w:val="20"/>
          <w:lang w:val="en-US" w:eastAsia="ru-RU"/>
        </w:rPr>
        <w:t xml:space="preserve">Andreev L. Pis’ma o teatre. </w:t>
      </w:r>
      <w:r w:rsidR="004F7BD0" w:rsidRPr="00464B3C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Povesti i rasskazy v 2-h tomah. – M.: Hudozj. lit., 1971.</w:t>
      </w:r>
    </w:p>
    <w:p w:rsidR="00E07673" w:rsidRPr="00464B3C" w:rsidRDefault="00187F77" w:rsidP="00A4360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64B3C">
        <w:rPr>
          <w:rFonts w:ascii="Times New Roman" w:hAnsi="Times New Roman" w:cs="Times New Roman"/>
          <w:sz w:val="20"/>
          <w:szCs w:val="20"/>
          <w:lang w:val="en-US"/>
        </w:rPr>
        <w:t xml:space="preserve">[3] </w:t>
      </w:r>
      <w:r w:rsidR="00E07673" w:rsidRPr="00464B3C">
        <w:rPr>
          <w:rFonts w:ascii="Times New Roman" w:hAnsi="Times New Roman" w:cs="Times New Roman"/>
          <w:i/>
          <w:sz w:val="20"/>
          <w:szCs w:val="20"/>
          <w:lang w:val="en-US"/>
        </w:rPr>
        <w:t xml:space="preserve">Aronson O. Kino, Virginia Wolf </w:t>
      </w:r>
      <w:proofErr w:type="spellStart"/>
      <w:r w:rsidR="00E07673" w:rsidRPr="00464B3C">
        <w:rPr>
          <w:rFonts w:ascii="Times New Roman" w:hAnsi="Times New Roman" w:cs="Times New Roman"/>
          <w:i/>
          <w:sz w:val="20"/>
          <w:szCs w:val="20"/>
          <w:lang w:val="en-US"/>
        </w:rPr>
        <w:t>i</w:t>
      </w:r>
      <w:proofErr w:type="spellEnd"/>
      <w:r w:rsidR="00E07673" w:rsidRPr="00464B3C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E07673" w:rsidRPr="00464B3C">
        <w:rPr>
          <w:rFonts w:ascii="Times New Roman" w:hAnsi="Times New Roman" w:cs="Times New Roman"/>
          <w:i/>
          <w:sz w:val="20"/>
          <w:szCs w:val="20"/>
          <w:lang w:val="en-US"/>
        </w:rPr>
        <w:t>opyt</w:t>
      </w:r>
      <w:proofErr w:type="spellEnd"/>
      <w:r w:rsidR="00E07673" w:rsidRPr="00464B3C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E07673" w:rsidRPr="00464B3C">
        <w:rPr>
          <w:rFonts w:ascii="Times New Roman" w:hAnsi="Times New Roman" w:cs="Times New Roman"/>
          <w:i/>
          <w:sz w:val="20"/>
          <w:szCs w:val="20"/>
          <w:lang w:val="en-US"/>
        </w:rPr>
        <w:t>vremeni</w:t>
      </w:r>
      <w:proofErr w:type="spellEnd"/>
      <w:r w:rsidR="00E07673" w:rsidRPr="00464B3C">
        <w:rPr>
          <w:rFonts w:ascii="Times New Roman" w:hAnsi="Times New Roman" w:cs="Times New Roman"/>
          <w:i/>
          <w:sz w:val="20"/>
          <w:szCs w:val="20"/>
          <w:lang w:val="en-US"/>
        </w:rPr>
        <w:t xml:space="preserve">. </w:t>
      </w:r>
      <w:proofErr w:type="spellStart"/>
      <w:proofErr w:type="gramStart"/>
      <w:r w:rsidR="00E07673" w:rsidRPr="00464B3C">
        <w:rPr>
          <w:rFonts w:ascii="Times New Roman" w:hAnsi="Times New Roman" w:cs="Times New Roman"/>
          <w:sz w:val="20"/>
          <w:szCs w:val="20"/>
          <w:lang w:val="en-US"/>
        </w:rPr>
        <w:t>Kinovedcheskie</w:t>
      </w:r>
      <w:proofErr w:type="spellEnd"/>
      <w:r w:rsidR="00E07673" w:rsidRPr="00464B3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E07673" w:rsidRPr="00464B3C">
        <w:rPr>
          <w:rFonts w:ascii="Times New Roman" w:hAnsi="Times New Roman" w:cs="Times New Roman"/>
          <w:sz w:val="20"/>
          <w:szCs w:val="20"/>
          <w:lang w:val="en-US"/>
        </w:rPr>
        <w:t>zapiski</w:t>
      </w:r>
      <w:proofErr w:type="spellEnd"/>
      <w:r w:rsidR="00E07673" w:rsidRPr="00464B3C">
        <w:rPr>
          <w:rFonts w:ascii="Times New Roman" w:hAnsi="Times New Roman" w:cs="Times New Roman"/>
          <w:sz w:val="20"/>
          <w:szCs w:val="20"/>
          <w:lang w:val="en-US"/>
        </w:rPr>
        <w:t>, № 69, 2004.</w:t>
      </w:r>
      <w:proofErr w:type="gramEnd"/>
    </w:p>
    <w:p w:rsidR="00187F77" w:rsidRPr="00464B3C" w:rsidRDefault="00187F77" w:rsidP="00A4360C">
      <w:pPr>
        <w:spacing w:after="0"/>
        <w:ind w:firstLine="284"/>
        <w:jc w:val="both"/>
        <w:rPr>
          <w:rFonts w:ascii="Times New Roman" w:hAnsi="Times New Roman" w:cs="Times New Roman"/>
          <w:noProof/>
          <w:sz w:val="20"/>
          <w:szCs w:val="20"/>
          <w:lang w:val="en-US" w:eastAsia="ru-RU"/>
        </w:rPr>
      </w:pPr>
      <w:r w:rsidRPr="00464B3C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 xml:space="preserve">[4] </w:t>
      </w:r>
      <w:proofErr w:type="spellStart"/>
      <w:r w:rsidR="004F7BD0" w:rsidRPr="00464B3C">
        <w:rPr>
          <w:rFonts w:ascii="Times New Roman" w:hAnsi="Times New Roman" w:cs="Times New Roman"/>
          <w:i/>
          <w:sz w:val="20"/>
          <w:szCs w:val="20"/>
          <w:lang w:val="en-US"/>
        </w:rPr>
        <w:t>Bazen</w:t>
      </w:r>
      <w:proofErr w:type="spellEnd"/>
      <w:r w:rsidR="004F7BD0" w:rsidRPr="00464B3C">
        <w:rPr>
          <w:rFonts w:ascii="Times New Roman" w:hAnsi="Times New Roman" w:cs="Times New Roman"/>
          <w:i/>
          <w:sz w:val="20"/>
          <w:szCs w:val="20"/>
          <w:lang w:val="en-US"/>
        </w:rPr>
        <w:t xml:space="preserve"> A.</w:t>
      </w:r>
      <w:r w:rsidR="004F7BD0" w:rsidRPr="00464B3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4F7BD0" w:rsidRPr="00464B3C">
        <w:rPr>
          <w:rFonts w:ascii="Times New Roman" w:hAnsi="Times New Roman" w:cs="Times New Roman"/>
          <w:i/>
          <w:sz w:val="20"/>
          <w:szCs w:val="20"/>
          <w:lang w:val="en-US"/>
        </w:rPr>
        <w:t>Za</w:t>
      </w:r>
      <w:proofErr w:type="spellEnd"/>
      <w:r w:rsidR="004F7BD0" w:rsidRPr="00464B3C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4F7BD0" w:rsidRPr="00464B3C">
        <w:rPr>
          <w:rFonts w:ascii="Times New Roman" w:hAnsi="Times New Roman" w:cs="Times New Roman"/>
          <w:i/>
          <w:sz w:val="20"/>
          <w:szCs w:val="20"/>
          <w:lang w:val="en-US"/>
        </w:rPr>
        <w:t>nechistoe</w:t>
      </w:r>
      <w:proofErr w:type="spellEnd"/>
      <w:r w:rsidR="004F7BD0" w:rsidRPr="00464B3C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4F7BD0" w:rsidRPr="00464B3C">
        <w:rPr>
          <w:rFonts w:ascii="Times New Roman" w:hAnsi="Times New Roman" w:cs="Times New Roman"/>
          <w:i/>
          <w:sz w:val="20"/>
          <w:szCs w:val="20"/>
          <w:lang w:val="en-US"/>
        </w:rPr>
        <w:t>kino</w:t>
      </w:r>
      <w:proofErr w:type="spellEnd"/>
      <w:r w:rsidR="004F7BD0" w:rsidRPr="00464B3C">
        <w:rPr>
          <w:rFonts w:ascii="Times New Roman" w:hAnsi="Times New Roman" w:cs="Times New Roman"/>
          <w:i/>
          <w:sz w:val="20"/>
          <w:szCs w:val="20"/>
          <w:lang w:val="en-US"/>
        </w:rPr>
        <w:t xml:space="preserve">: V </w:t>
      </w:r>
      <w:proofErr w:type="spellStart"/>
      <w:r w:rsidR="004F7BD0" w:rsidRPr="00464B3C">
        <w:rPr>
          <w:rFonts w:ascii="Times New Roman" w:hAnsi="Times New Roman" w:cs="Times New Roman"/>
          <w:i/>
          <w:sz w:val="20"/>
          <w:szCs w:val="20"/>
          <w:lang w:val="en-US"/>
        </w:rPr>
        <w:t>zash’itu</w:t>
      </w:r>
      <w:proofErr w:type="spellEnd"/>
      <w:r w:rsidR="004F7BD0" w:rsidRPr="00464B3C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4F7BD0" w:rsidRPr="00464B3C">
        <w:rPr>
          <w:rFonts w:ascii="Times New Roman" w:hAnsi="Times New Roman" w:cs="Times New Roman"/>
          <w:i/>
          <w:sz w:val="20"/>
          <w:szCs w:val="20"/>
          <w:lang w:val="en-US"/>
        </w:rPr>
        <w:t>ekranizacij</w:t>
      </w:r>
      <w:proofErr w:type="spellEnd"/>
      <w:r w:rsidR="004F7BD0" w:rsidRPr="00464B3C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="004F7BD0" w:rsidRPr="00464B3C">
        <w:rPr>
          <w:rFonts w:ascii="Times New Roman" w:hAnsi="Times New Roman" w:cs="Times New Roman"/>
          <w:sz w:val="20"/>
          <w:szCs w:val="20"/>
          <w:lang w:val="en-US"/>
        </w:rPr>
        <w:t xml:space="preserve"> [For </w:t>
      </w:r>
      <w:proofErr w:type="gramStart"/>
      <w:r w:rsidR="004F7BD0" w:rsidRPr="00464B3C">
        <w:rPr>
          <w:rFonts w:ascii="Times New Roman" w:hAnsi="Times New Roman" w:cs="Times New Roman"/>
          <w:sz w:val="20"/>
          <w:szCs w:val="20"/>
          <w:lang w:val="en-US"/>
        </w:rPr>
        <w:t>The</w:t>
      </w:r>
      <w:proofErr w:type="gramEnd"/>
      <w:r w:rsidR="004F7BD0" w:rsidRPr="00464B3C">
        <w:rPr>
          <w:rFonts w:ascii="Times New Roman" w:hAnsi="Times New Roman" w:cs="Times New Roman"/>
          <w:sz w:val="20"/>
          <w:szCs w:val="20"/>
          <w:lang w:val="en-US"/>
        </w:rPr>
        <w:t xml:space="preserve"> Unclean Cinema: In Defense of Screening]. </w:t>
      </w:r>
      <w:proofErr w:type="spellStart"/>
      <w:proofErr w:type="gramStart"/>
      <w:r w:rsidR="004F7BD0" w:rsidRPr="00464B3C">
        <w:rPr>
          <w:rFonts w:ascii="Times New Roman" w:hAnsi="Times New Roman" w:cs="Times New Roman"/>
          <w:sz w:val="20"/>
          <w:szCs w:val="20"/>
          <w:lang w:val="en-US"/>
        </w:rPr>
        <w:t>Bazen</w:t>
      </w:r>
      <w:proofErr w:type="spellEnd"/>
      <w:r w:rsidR="004F7BD0" w:rsidRPr="00464B3C">
        <w:rPr>
          <w:rFonts w:ascii="Times New Roman" w:hAnsi="Times New Roman" w:cs="Times New Roman"/>
          <w:sz w:val="20"/>
          <w:szCs w:val="20"/>
          <w:lang w:val="en-US"/>
        </w:rPr>
        <w:t xml:space="preserve"> A. </w:t>
      </w:r>
      <w:proofErr w:type="spellStart"/>
      <w:r w:rsidR="004F7BD0" w:rsidRPr="00464B3C">
        <w:rPr>
          <w:rFonts w:ascii="Times New Roman" w:hAnsi="Times New Roman" w:cs="Times New Roman"/>
          <w:sz w:val="20"/>
          <w:szCs w:val="20"/>
          <w:lang w:val="en-US"/>
        </w:rPr>
        <w:t>Chto</w:t>
      </w:r>
      <w:proofErr w:type="spellEnd"/>
      <w:r w:rsidR="004F7BD0" w:rsidRPr="00464B3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4F7BD0" w:rsidRPr="00464B3C">
        <w:rPr>
          <w:rFonts w:ascii="Times New Roman" w:hAnsi="Times New Roman" w:cs="Times New Roman"/>
          <w:sz w:val="20"/>
          <w:szCs w:val="20"/>
          <w:lang w:val="en-US"/>
        </w:rPr>
        <w:t>takoe</w:t>
      </w:r>
      <w:proofErr w:type="spellEnd"/>
      <w:r w:rsidR="004F7BD0" w:rsidRPr="00464B3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4F7BD0" w:rsidRPr="00464B3C">
        <w:rPr>
          <w:rFonts w:ascii="Times New Roman" w:hAnsi="Times New Roman" w:cs="Times New Roman"/>
          <w:sz w:val="20"/>
          <w:szCs w:val="20"/>
          <w:lang w:val="en-US"/>
        </w:rPr>
        <w:t>kino</w:t>
      </w:r>
      <w:proofErr w:type="spellEnd"/>
      <w:r w:rsidR="004F7BD0" w:rsidRPr="00464B3C">
        <w:rPr>
          <w:rFonts w:ascii="Times New Roman" w:hAnsi="Times New Roman" w:cs="Times New Roman"/>
          <w:sz w:val="20"/>
          <w:szCs w:val="20"/>
          <w:lang w:val="en-US"/>
        </w:rPr>
        <w:t>?</w:t>
      </w:r>
      <w:proofErr w:type="gramEnd"/>
      <w:r w:rsidR="004F7BD0" w:rsidRPr="00464B3C">
        <w:rPr>
          <w:rFonts w:ascii="Times New Roman" w:hAnsi="Times New Roman" w:cs="Times New Roman"/>
          <w:sz w:val="20"/>
          <w:szCs w:val="20"/>
          <w:lang w:val="en-US"/>
        </w:rPr>
        <w:t xml:space="preserve"> M.: </w:t>
      </w:r>
      <w:proofErr w:type="spellStart"/>
      <w:r w:rsidR="004F7BD0" w:rsidRPr="00464B3C">
        <w:rPr>
          <w:rFonts w:ascii="Times New Roman" w:hAnsi="Times New Roman" w:cs="Times New Roman"/>
          <w:sz w:val="20"/>
          <w:szCs w:val="20"/>
          <w:lang w:val="en-US"/>
        </w:rPr>
        <w:t>Iskusstvo</w:t>
      </w:r>
      <w:proofErr w:type="spellEnd"/>
      <w:r w:rsidR="004F7BD0" w:rsidRPr="00464B3C">
        <w:rPr>
          <w:rFonts w:ascii="Times New Roman" w:hAnsi="Times New Roman" w:cs="Times New Roman"/>
          <w:sz w:val="20"/>
          <w:szCs w:val="20"/>
          <w:lang w:val="en-US"/>
        </w:rPr>
        <w:t>, 1972.</w:t>
      </w:r>
    </w:p>
    <w:p w:rsidR="00E07673" w:rsidRPr="00464B3C" w:rsidRDefault="00187F77" w:rsidP="00A4360C">
      <w:pPr>
        <w:spacing w:after="0"/>
        <w:ind w:firstLine="284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464B3C">
        <w:rPr>
          <w:rFonts w:ascii="Times New Roman" w:hAnsi="Times New Roman" w:cs="Times New Roman"/>
          <w:sz w:val="20"/>
          <w:szCs w:val="20"/>
          <w:lang w:val="en-US"/>
        </w:rPr>
        <w:t xml:space="preserve">[5] </w:t>
      </w:r>
      <w:proofErr w:type="spellStart"/>
      <w:r w:rsidR="00E07673" w:rsidRPr="00464B3C">
        <w:rPr>
          <w:rFonts w:ascii="Times New Roman" w:hAnsi="Times New Roman" w:cs="Times New Roman"/>
          <w:i/>
          <w:sz w:val="20"/>
          <w:szCs w:val="20"/>
          <w:lang w:val="en-US"/>
        </w:rPr>
        <w:t>Lebedev</w:t>
      </w:r>
      <w:proofErr w:type="spellEnd"/>
      <w:r w:rsidR="00E07673" w:rsidRPr="00464B3C">
        <w:rPr>
          <w:rFonts w:ascii="Times New Roman" w:hAnsi="Times New Roman" w:cs="Times New Roman"/>
          <w:i/>
          <w:sz w:val="20"/>
          <w:szCs w:val="20"/>
          <w:lang w:val="en-US"/>
        </w:rPr>
        <w:t xml:space="preserve"> N. </w:t>
      </w:r>
      <w:proofErr w:type="spellStart"/>
      <w:r w:rsidR="00E07673" w:rsidRPr="00464B3C">
        <w:rPr>
          <w:rFonts w:ascii="Times New Roman" w:hAnsi="Times New Roman" w:cs="Times New Roman"/>
          <w:i/>
          <w:sz w:val="20"/>
          <w:szCs w:val="20"/>
          <w:lang w:val="en-US"/>
        </w:rPr>
        <w:t>Ocherki</w:t>
      </w:r>
      <w:proofErr w:type="spellEnd"/>
      <w:r w:rsidR="00E07673" w:rsidRPr="00464B3C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E07673" w:rsidRPr="00464B3C">
        <w:rPr>
          <w:rFonts w:ascii="Times New Roman" w:hAnsi="Times New Roman" w:cs="Times New Roman"/>
          <w:i/>
          <w:sz w:val="20"/>
          <w:szCs w:val="20"/>
          <w:lang w:val="en-US"/>
        </w:rPr>
        <w:t>istorii</w:t>
      </w:r>
      <w:proofErr w:type="spellEnd"/>
      <w:r w:rsidR="00E07673" w:rsidRPr="00464B3C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E07673" w:rsidRPr="00464B3C">
        <w:rPr>
          <w:rFonts w:ascii="Times New Roman" w:hAnsi="Times New Roman" w:cs="Times New Roman"/>
          <w:i/>
          <w:sz w:val="20"/>
          <w:szCs w:val="20"/>
          <w:lang w:val="en-US"/>
        </w:rPr>
        <w:t>kino</w:t>
      </w:r>
      <w:proofErr w:type="spellEnd"/>
      <w:r w:rsidR="00E07673" w:rsidRPr="00464B3C">
        <w:rPr>
          <w:rFonts w:ascii="Times New Roman" w:hAnsi="Times New Roman" w:cs="Times New Roman"/>
          <w:i/>
          <w:sz w:val="20"/>
          <w:szCs w:val="20"/>
          <w:lang w:val="en-US"/>
        </w:rPr>
        <w:t xml:space="preserve"> SSSR. </w:t>
      </w:r>
      <w:proofErr w:type="spellStart"/>
      <w:r w:rsidR="00E07673" w:rsidRPr="00464B3C">
        <w:rPr>
          <w:rFonts w:ascii="Times New Roman" w:hAnsi="Times New Roman" w:cs="Times New Roman"/>
          <w:i/>
          <w:sz w:val="20"/>
          <w:szCs w:val="20"/>
          <w:lang w:val="en-US"/>
        </w:rPr>
        <w:t>Nemoe</w:t>
      </w:r>
      <w:proofErr w:type="spellEnd"/>
      <w:r w:rsidR="00E07673" w:rsidRPr="00464B3C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E07673" w:rsidRPr="00464B3C">
        <w:rPr>
          <w:rFonts w:ascii="Times New Roman" w:hAnsi="Times New Roman" w:cs="Times New Roman"/>
          <w:i/>
          <w:sz w:val="20"/>
          <w:szCs w:val="20"/>
          <w:lang w:val="en-US"/>
        </w:rPr>
        <w:t>kino</w:t>
      </w:r>
      <w:proofErr w:type="spellEnd"/>
      <w:r w:rsidR="00E07673" w:rsidRPr="00464B3C">
        <w:rPr>
          <w:rFonts w:ascii="Times New Roman" w:hAnsi="Times New Roman" w:cs="Times New Roman"/>
          <w:i/>
          <w:sz w:val="20"/>
          <w:szCs w:val="20"/>
          <w:lang w:val="en-US"/>
        </w:rPr>
        <w:t xml:space="preserve">: 1918 – 1934 </w:t>
      </w:r>
      <w:proofErr w:type="spellStart"/>
      <w:r w:rsidR="00E07673" w:rsidRPr="00464B3C">
        <w:rPr>
          <w:rFonts w:ascii="Times New Roman" w:hAnsi="Times New Roman" w:cs="Times New Roman"/>
          <w:i/>
          <w:sz w:val="20"/>
          <w:szCs w:val="20"/>
          <w:lang w:val="en-US"/>
        </w:rPr>
        <w:t>gody</w:t>
      </w:r>
      <w:proofErr w:type="spellEnd"/>
      <w:r w:rsidR="00E07673" w:rsidRPr="00464B3C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="00E07673" w:rsidRPr="00464B3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hyperlink r:id="rId9" w:history="1">
        <w:r w:rsidR="00E07673" w:rsidRPr="00464B3C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http://www.bibliotekar.ru/kino/</w:t>
        </w:r>
      </w:hyperlink>
      <w:r w:rsidR="00E07673" w:rsidRPr="00464B3C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E07673" w:rsidRPr="00464B3C" w:rsidRDefault="00187F77" w:rsidP="00A4360C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64B3C">
        <w:rPr>
          <w:rFonts w:ascii="Times New Roman" w:hAnsi="Times New Roman" w:cs="Times New Roman"/>
          <w:sz w:val="20"/>
          <w:szCs w:val="20"/>
          <w:lang w:val="en-US"/>
        </w:rPr>
        <w:t xml:space="preserve">[6] </w:t>
      </w:r>
      <w:proofErr w:type="spellStart"/>
      <w:r w:rsidR="00E07673" w:rsidRPr="00464B3C">
        <w:rPr>
          <w:rFonts w:ascii="Times New Roman" w:hAnsi="Times New Roman" w:cs="Times New Roman"/>
          <w:i/>
          <w:sz w:val="20"/>
          <w:szCs w:val="20"/>
          <w:lang w:val="en-US"/>
        </w:rPr>
        <w:t>Mirskiy</w:t>
      </w:r>
      <w:proofErr w:type="spellEnd"/>
      <w:r w:rsidR="00E07673" w:rsidRPr="00464B3C">
        <w:rPr>
          <w:rFonts w:ascii="Times New Roman" w:hAnsi="Times New Roman" w:cs="Times New Roman"/>
          <w:i/>
          <w:sz w:val="20"/>
          <w:szCs w:val="20"/>
          <w:lang w:val="en-US"/>
        </w:rPr>
        <w:t xml:space="preserve"> D.P. </w:t>
      </w:r>
      <w:proofErr w:type="spellStart"/>
      <w:r w:rsidR="00E07673" w:rsidRPr="00464B3C">
        <w:rPr>
          <w:rFonts w:ascii="Times New Roman" w:hAnsi="Times New Roman" w:cs="Times New Roman"/>
          <w:i/>
          <w:sz w:val="20"/>
          <w:szCs w:val="20"/>
          <w:lang w:val="en-US"/>
        </w:rPr>
        <w:t>Istoria</w:t>
      </w:r>
      <w:proofErr w:type="spellEnd"/>
      <w:r w:rsidR="00E07673" w:rsidRPr="00464B3C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E07673" w:rsidRPr="00464B3C">
        <w:rPr>
          <w:rFonts w:ascii="Times New Roman" w:hAnsi="Times New Roman" w:cs="Times New Roman"/>
          <w:i/>
          <w:sz w:val="20"/>
          <w:szCs w:val="20"/>
          <w:lang w:val="en-US"/>
        </w:rPr>
        <w:t>russkoj</w:t>
      </w:r>
      <w:proofErr w:type="spellEnd"/>
      <w:r w:rsidR="00E07673" w:rsidRPr="00464B3C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E07673" w:rsidRPr="00464B3C">
        <w:rPr>
          <w:rFonts w:ascii="Times New Roman" w:hAnsi="Times New Roman" w:cs="Times New Roman"/>
          <w:i/>
          <w:sz w:val="20"/>
          <w:szCs w:val="20"/>
          <w:lang w:val="en-US"/>
        </w:rPr>
        <w:t>literatury</w:t>
      </w:r>
      <w:proofErr w:type="spellEnd"/>
      <w:r w:rsidR="00E07673" w:rsidRPr="00464B3C">
        <w:rPr>
          <w:rFonts w:ascii="Times New Roman" w:hAnsi="Times New Roman" w:cs="Times New Roman"/>
          <w:i/>
          <w:sz w:val="20"/>
          <w:szCs w:val="20"/>
          <w:lang w:val="en-US"/>
        </w:rPr>
        <w:t xml:space="preserve"> s </w:t>
      </w:r>
      <w:proofErr w:type="spellStart"/>
      <w:r w:rsidR="00E07673" w:rsidRPr="00464B3C">
        <w:rPr>
          <w:rFonts w:ascii="Times New Roman" w:hAnsi="Times New Roman" w:cs="Times New Roman"/>
          <w:i/>
          <w:sz w:val="20"/>
          <w:szCs w:val="20"/>
          <w:lang w:val="en-US"/>
        </w:rPr>
        <w:t>drevnejschuch</w:t>
      </w:r>
      <w:proofErr w:type="spellEnd"/>
      <w:r w:rsidR="00E07673" w:rsidRPr="00464B3C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E07673" w:rsidRPr="00464B3C">
        <w:rPr>
          <w:rFonts w:ascii="Times New Roman" w:hAnsi="Times New Roman" w:cs="Times New Roman"/>
          <w:i/>
          <w:sz w:val="20"/>
          <w:szCs w:val="20"/>
          <w:lang w:val="en-US"/>
        </w:rPr>
        <w:t>vremen</w:t>
      </w:r>
      <w:proofErr w:type="spellEnd"/>
      <w:r w:rsidR="00E07673" w:rsidRPr="00464B3C">
        <w:rPr>
          <w:rFonts w:ascii="Times New Roman" w:hAnsi="Times New Roman" w:cs="Times New Roman"/>
          <w:i/>
          <w:sz w:val="20"/>
          <w:szCs w:val="20"/>
          <w:lang w:val="en-US"/>
        </w:rPr>
        <w:t xml:space="preserve"> do 1925 </w:t>
      </w:r>
      <w:proofErr w:type="spellStart"/>
      <w:r w:rsidR="00E07673" w:rsidRPr="00464B3C">
        <w:rPr>
          <w:rFonts w:ascii="Times New Roman" w:hAnsi="Times New Roman" w:cs="Times New Roman"/>
          <w:i/>
          <w:sz w:val="20"/>
          <w:szCs w:val="20"/>
          <w:lang w:val="en-US"/>
        </w:rPr>
        <w:t>goda</w:t>
      </w:r>
      <w:proofErr w:type="spellEnd"/>
      <w:r w:rsidR="00E07673" w:rsidRPr="00464B3C">
        <w:rPr>
          <w:rFonts w:ascii="Times New Roman" w:hAnsi="Times New Roman" w:cs="Times New Roman"/>
          <w:i/>
          <w:sz w:val="20"/>
          <w:szCs w:val="20"/>
          <w:lang w:val="en-US"/>
        </w:rPr>
        <w:t xml:space="preserve">. </w:t>
      </w:r>
      <w:r w:rsidR="00E07673" w:rsidRPr="00464B3C">
        <w:rPr>
          <w:rFonts w:ascii="Times New Roman" w:hAnsi="Times New Roman" w:cs="Times New Roman"/>
          <w:sz w:val="20"/>
          <w:szCs w:val="20"/>
          <w:lang w:val="en-US"/>
        </w:rPr>
        <w:t xml:space="preserve">Per. s </w:t>
      </w:r>
      <w:proofErr w:type="spellStart"/>
      <w:proofErr w:type="gramStart"/>
      <w:r w:rsidR="00E07673" w:rsidRPr="00464B3C">
        <w:rPr>
          <w:rFonts w:ascii="Times New Roman" w:hAnsi="Times New Roman" w:cs="Times New Roman"/>
          <w:sz w:val="20"/>
          <w:szCs w:val="20"/>
          <w:lang w:val="en-US"/>
        </w:rPr>
        <w:t>angl</w:t>
      </w:r>
      <w:proofErr w:type="gramEnd"/>
      <w:r w:rsidR="00E07673" w:rsidRPr="00464B3C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spellEnd"/>
      <w:r w:rsidR="00E07673" w:rsidRPr="00464B3C">
        <w:rPr>
          <w:rFonts w:ascii="Times New Roman" w:hAnsi="Times New Roman" w:cs="Times New Roman"/>
          <w:sz w:val="20"/>
          <w:szCs w:val="20"/>
          <w:lang w:val="en-US"/>
        </w:rPr>
        <w:t xml:space="preserve"> R. </w:t>
      </w:r>
      <w:proofErr w:type="spellStart"/>
      <w:r w:rsidR="00E07673" w:rsidRPr="00464B3C">
        <w:rPr>
          <w:rFonts w:ascii="Times New Roman" w:hAnsi="Times New Roman" w:cs="Times New Roman"/>
          <w:sz w:val="20"/>
          <w:szCs w:val="20"/>
          <w:lang w:val="en-US"/>
        </w:rPr>
        <w:t>Zernovoj</w:t>
      </w:r>
      <w:proofErr w:type="spellEnd"/>
      <w:r w:rsidR="00E07673" w:rsidRPr="00464B3C">
        <w:rPr>
          <w:rFonts w:ascii="Times New Roman" w:hAnsi="Times New Roman" w:cs="Times New Roman"/>
          <w:sz w:val="20"/>
          <w:szCs w:val="20"/>
          <w:lang w:val="en-US"/>
        </w:rPr>
        <w:t>. – London: Overseas Publications Interchange Ltd, 1992. – S. 609-619.</w:t>
      </w:r>
    </w:p>
    <w:p w:rsidR="00AF6A1A" w:rsidRPr="00464B3C" w:rsidRDefault="00187F77" w:rsidP="00A4360C">
      <w:pPr>
        <w:spacing w:after="0"/>
        <w:ind w:firstLine="284"/>
        <w:jc w:val="both"/>
        <w:rPr>
          <w:rFonts w:ascii="Times New Roman" w:hAnsi="Times New Roman" w:cs="Times New Roman"/>
          <w:noProof/>
          <w:color w:val="00B050"/>
          <w:sz w:val="20"/>
          <w:szCs w:val="20"/>
          <w:lang w:val="en-US" w:eastAsia="ru-RU"/>
        </w:rPr>
      </w:pPr>
      <w:r w:rsidRPr="00464B3C">
        <w:rPr>
          <w:rFonts w:ascii="Times New Roman" w:hAnsi="Times New Roman" w:cs="Times New Roman"/>
          <w:sz w:val="20"/>
          <w:szCs w:val="20"/>
          <w:lang w:val="en-US"/>
        </w:rPr>
        <w:t xml:space="preserve">[7] </w:t>
      </w:r>
      <w:r w:rsidRPr="00464B3C">
        <w:rPr>
          <w:rFonts w:ascii="Times New Roman" w:hAnsi="Times New Roman" w:cs="Times New Roman"/>
          <w:i/>
          <w:sz w:val="20"/>
          <w:szCs w:val="20"/>
          <w:lang w:val="en-US"/>
        </w:rPr>
        <w:t xml:space="preserve">Wells P. Classic Literature and Animation. </w:t>
      </w:r>
      <w:bookmarkStart w:id="0" w:name="_GoBack"/>
      <w:bookmarkEnd w:id="0"/>
      <w:r w:rsidRPr="00464B3C">
        <w:rPr>
          <w:rFonts w:ascii="Times New Roman" w:hAnsi="Times New Roman" w:cs="Times New Roman"/>
          <w:sz w:val="20"/>
          <w:szCs w:val="20"/>
          <w:lang w:val="en-US"/>
        </w:rPr>
        <w:t>Cambridge: Cambridge University Press, 2007.</w:t>
      </w:r>
    </w:p>
    <w:sectPr w:rsidR="00AF6A1A" w:rsidRPr="00464B3C" w:rsidSect="00FB1DF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86C" w:rsidRDefault="001C686C" w:rsidP="001F3045">
      <w:pPr>
        <w:spacing w:after="0" w:line="240" w:lineRule="auto"/>
      </w:pPr>
      <w:r>
        <w:separator/>
      </w:r>
    </w:p>
  </w:endnote>
  <w:endnote w:type="continuationSeparator" w:id="0">
    <w:p w:rsidR="001C686C" w:rsidRDefault="001C686C" w:rsidP="001F3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86C" w:rsidRDefault="001C686C" w:rsidP="001F3045">
      <w:pPr>
        <w:spacing w:after="0" w:line="240" w:lineRule="auto"/>
      </w:pPr>
      <w:r>
        <w:separator/>
      </w:r>
    </w:p>
  </w:footnote>
  <w:footnote w:type="continuationSeparator" w:id="0">
    <w:p w:rsidR="001C686C" w:rsidRDefault="001C686C" w:rsidP="001F3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84CB1"/>
    <w:multiLevelType w:val="hybridMultilevel"/>
    <w:tmpl w:val="07467B00"/>
    <w:lvl w:ilvl="0" w:tplc="4BA8048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C2F52CC"/>
    <w:multiLevelType w:val="hybridMultilevel"/>
    <w:tmpl w:val="05365686"/>
    <w:lvl w:ilvl="0" w:tplc="AE1AC5AC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7146C8"/>
    <w:multiLevelType w:val="hybridMultilevel"/>
    <w:tmpl w:val="FED280C0"/>
    <w:lvl w:ilvl="0" w:tplc="A086D3B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D610283"/>
    <w:multiLevelType w:val="hybridMultilevel"/>
    <w:tmpl w:val="5218CF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B01C2"/>
    <w:multiLevelType w:val="hybridMultilevel"/>
    <w:tmpl w:val="835269DC"/>
    <w:lvl w:ilvl="0" w:tplc="1820D98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0795B65"/>
    <w:multiLevelType w:val="hybridMultilevel"/>
    <w:tmpl w:val="2E5C0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30B4A"/>
    <w:multiLevelType w:val="hybridMultilevel"/>
    <w:tmpl w:val="6CC8CA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E25FE"/>
    <w:multiLevelType w:val="hybridMultilevel"/>
    <w:tmpl w:val="BBA650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89"/>
    <w:rsid w:val="00013064"/>
    <w:rsid w:val="0002081A"/>
    <w:rsid w:val="00020E23"/>
    <w:rsid w:val="000267B3"/>
    <w:rsid w:val="0004008E"/>
    <w:rsid w:val="00040E0E"/>
    <w:rsid w:val="00077237"/>
    <w:rsid w:val="00091237"/>
    <w:rsid w:val="00095C34"/>
    <w:rsid w:val="000A58F4"/>
    <w:rsid w:val="000B3243"/>
    <w:rsid w:val="000F27A7"/>
    <w:rsid w:val="000F735F"/>
    <w:rsid w:val="00114A37"/>
    <w:rsid w:val="00120311"/>
    <w:rsid w:val="00131C5A"/>
    <w:rsid w:val="001326D2"/>
    <w:rsid w:val="00150252"/>
    <w:rsid w:val="00152C02"/>
    <w:rsid w:val="0015347C"/>
    <w:rsid w:val="001539D3"/>
    <w:rsid w:val="00161C88"/>
    <w:rsid w:val="00164F17"/>
    <w:rsid w:val="00170C62"/>
    <w:rsid w:val="00172393"/>
    <w:rsid w:val="00173E63"/>
    <w:rsid w:val="001751DC"/>
    <w:rsid w:val="0017715A"/>
    <w:rsid w:val="00187F77"/>
    <w:rsid w:val="001934EC"/>
    <w:rsid w:val="001976D0"/>
    <w:rsid w:val="001B056F"/>
    <w:rsid w:val="001B3376"/>
    <w:rsid w:val="001C3744"/>
    <w:rsid w:val="001C3CE2"/>
    <w:rsid w:val="001C527B"/>
    <w:rsid w:val="001C5719"/>
    <w:rsid w:val="001C686C"/>
    <w:rsid w:val="001E1706"/>
    <w:rsid w:val="001E5A6C"/>
    <w:rsid w:val="001F3045"/>
    <w:rsid w:val="00206B8D"/>
    <w:rsid w:val="00215B0C"/>
    <w:rsid w:val="00217E79"/>
    <w:rsid w:val="00223FDE"/>
    <w:rsid w:val="00226E54"/>
    <w:rsid w:val="0023184C"/>
    <w:rsid w:val="00247618"/>
    <w:rsid w:val="002566BB"/>
    <w:rsid w:val="00262057"/>
    <w:rsid w:val="002707FA"/>
    <w:rsid w:val="0027124C"/>
    <w:rsid w:val="002719E7"/>
    <w:rsid w:val="00277E29"/>
    <w:rsid w:val="0028393E"/>
    <w:rsid w:val="00285861"/>
    <w:rsid w:val="00287DFA"/>
    <w:rsid w:val="00296DE1"/>
    <w:rsid w:val="002A072B"/>
    <w:rsid w:val="002A4A3F"/>
    <w:rsid w:val="002F0F79"/>
    <w:rsid w:val="002F6A8F"/>
    <w:rsid w:val="00310977"/>
    <w:rsid w:val="00346E6A"/>
    <w:rsid w:val="00361637"/>
    <w:rsid w:val="00384154"/>
    <w:rsid w:val="00390636"/>
    <w:rsid w:val="0039182B"/>
    <w:rsid w:val="003936B9"/>
    <w:rsid w:val="003944C9"/>
    <w:rsid w:val="003A454A"/>
    <w:rsid w:val="003A6FF4"/>
    <w:rsid w:val="003B21A3"/>
    <w:rsid w:val="003B4E29"/>
    <w:rsid w:val="003C67BF"/>
    <w:rsid w:val="003E60DD"/>
    <w:rsid w:val="003F3D45"/>
    <w:rsid w:val="00402909"/>
    <w:rsid w:val="00406942"/>
    <w:rsid w:val="004222E7"/>
    <w:rsid w:val="00426B23"/>
    <w:rsid w:val="004342B2"/>
    <w:rsid w:val="00442091"/>
    <w:rsid w:val="00443564"/>
    <w:rsid w:val="00443858"/>
    <w:rsid w:val="00451357"/>
    <w:rsid w:val="00456B77"/>
    <w:rsid w:val="00464B3C"/>
    <w:rsid w:val="00483D31"/>
    <w:rsid w:val="0048642D"/>
    <w:rsid w:val="004A12A7"/>
    <w:rsid w:val="004A1B13"/>
    <w:rsid w:val="004A7D59"/>
    <w:rsid w:val="004B1C65"/>
    <w:rsid w:val="004C0231"/>
    <w:rsid w:val="004C0D56"/>
    <w:rsid w:val="004C5E34"/>
    <w:rsid w:val="004D3B3F"/>
    <w:rsid w:val="004E08C5"/>
    <w:rsid w:val="004E576A"/>
    <w:rsid w:val="004E71CE"/>
    <w:rsid w:val="004F7BD0"/>
    <w:rsid w:val="00501A91"/>
    <w:rsid w:val="005025FA"/>
    <w:rsid w:val="005102D3"/>
    <w:rsid w:val="00512930"/>
    <w:rsid w:val="00514DD4"/>
    <w:rsid w:val="00517051"/>
    <w:rsid w:val="005243D0"/>
    <w:rsid w:val="005347C8"/>
    <w:rsid w:val="0054017D"/>
    <w:rsid w:val="00547AAD"/>
    <w:rsid w:val="00552E95"/>
    <w:rsid w:val="00553264"/>
    <w:rsid w:val="005903F4"/>
    <w:rsid w:val="00592430"/>
    <w:rsid w:val="00595C64"/>
    <w:rsid w:val="005970A0"/>
    <w:rsid w:val="005A15A2"/>
    <w:rsid w:val="005D3F10"/>
    <w:rsid w:val="005D5FD2"/>
    <w:rsid w:val="005D743D"/>
    <w:rsid w:val="005E552E"/>
    <w:rsid w:val="005E5C89"/>
    <w:rsid w:val="0060515C"/>
    <w:rsid w:val="00632FE4"/>
    <w:rsid w:val="00634DB3"/>
    <w:rsid w:val="00657C34"/>
    <w:rsid w:val="00661D40"/>
    <w:rsid w:val="00673685"/>
    <w:rsid w:val="00673FB1"/>
    <w:rsid w:val="00683F06"/>
    <w:rsid w:val="0068749A"/>
    <w:rsid w:val="0069591C"/>
    <w:rsid w:val="006C4155"/>
    <w:rsid w:val="006D02DD"/>
    <w:rsid w:val="006D1664"/>
    <w:rsid w:val="006D4F03"/>
    <w:rsid w:val="006D78B2"/>
    <w:rsid w:val="006E3CD6"/>
    <w:rsid w:val="006F1F07"/>
    <w:rsid w:val="006F4791"/>
    <w:rsid w:val="00712614"/>
    <w:rsid w:val="00713C8B"/>
    <w:rsid w:val="007265C9"/>
    <w:rsid w:val="0073669C"/>
    <w:rsid w:val="00737521"/>
    <w:rsid w:val="00742139"/>
    <w:rsid w:val="00746067"/>
    <w:rsid w:val="00746E07"/>
    <w:rsid w:val="0077357C"/>
    <w:rsid w:val="00791D72"/>
    <w:rsid w:val="007A4568"/>
    <w:rsid w:val="007B12DD"/>
    <w:rsid w:val="007B16F9"/>
    <w:rsid w:val="007B50AF"/>
    <w:rsid w:val="007D073C"/>
    <w:rsid w:val="007D22CD"/>
    <w:rsid w:val="007D2F57"/>
    <w:rsid w:val="007D69D4"/>
    <w:rsid w:val="007E1A06"/>
    <w:rsid w:val="007E2054"/>
    <w:rsid w:val="007F0784"/>
    <w:rsid w:val="007F3B3B"/>
    <w:rsid w:val="00820C86"/>
    <w:rsid w:val="0082572B"/>
    <w:rsid w:val="00833FDE"/>
    <w:rsid w:val="00843BAE"/>
    <w:rsid w:val="008511A4"/>
    <w:rsid w:val="00852A54"/>
    <w:rsid w:val="00856CBD"/>
    <w:rsid w:val="00857612"/>
    <w:rsid w:val="008600EE"/>
    <w:rsid w:val="008604E7"/>
    <w:rsid w:val="00884893"/>
    <w:rsid w:val="008B40DE"/>
    <w:rsid w:val="008B6133"/>
    <w:rsid w:val="008B709A"/>
    <w:rsid w:val="008C6853"/>
    <w:rsid w:val="008D4D26"/>
    <w:rsid w:val="008E103F"/>
    <w:rsid w:val="008E127B"/>
    <w:rsid w:val="008E5464"/>
    <w:rsid w:val="008F6875"/>
    <w:rsid w:val="00904F32"/>
    <w:rsid w:val="00905183"/>
    <w:rsid w:val="00907FAD"/>
    <w:rsid w:val="00915AB7"/>
    <w:rsid w:val="00916791"/>
    <w:rsid w:val="00937046"/>
    <w:rsid w:val="00942227"/>
    <w:rsid w:val="00956718"/>
    <w:rsid w:val="009568F0"/>
    <w:rsid w:val="009640F1"/>
    <w:rsid w:val="00967246"/>
    <w:rsid w:val="00973EDE"/>
    <w:rsid w:val="00975B5E"/>
    <w:rsid w:val="00980E53"/>
    <w:rsid w:val="009874CC"/>
    <w:rsid w:val="00995CAF"/>
    <w:rsid w:val="009972BB"/>
    <w:rsid w:val="009A4271"/>
    <w:rsid w:val="009B030F"/>
    <w:rsid w:val="009B0C9D"/>
    <w:rsid w:val="009B2423"/>
    <w:rsid w:val="009B2B95"/>
    <w:rsid w:val="009C6B66"/>
    <w:rsid w:val="009D314D"/>
    <w:rsid w:val="009E7B6F"/>
    <w:rsid w:val="009F2A02"/>
    <w:rsid w:val="00A001EE"/>
    <w:rsid w:val="00A0654E"/>
    <w:rsid w:val="00A13386"/>
    <w:rsid w:val="00A17A58"/>
    <w:rsid w:val="00A35502"/>
    <w:rsid w:val="00A4360C"/>
    <w:rsid w:val="00A45E30"/>
    <w:rsid w:val="00A468E3"/>
    <w:rsid w:val="00A478D9"/>
    <w:rsid w:val="00A53809"/>
    <w:rsid w:val="00A5548F"/>
    <w:rsid w:val="00A56BCE"/>
    <w:rsid w:val="00A56D1E"/>
    <w:rsid w:val="00A57447"/>
    <w:rsid w:val="00A676C9"/>
    <w:rsid w:val="00A77068"/>
    <w:rsid w:val="00A84274"/>
    <w:rsid w:val="00A84EB8"/>
    <w:rsid w:val="00A926A6"/>
    <w:rsid w:val="00A97F80"/>
    <w:rsid w:val="00AA3D22"/>
    <w:rsid w:val="00AB25BA"/>
    <w:rsid w:val="00AB4A6C"/>
    <w:rsid w:val="00AD05A8"/>
    <w:rsid w:val="00AE20CF"/>
    <w:rsid w:val="00AF0C26"/>
    <w:rsid w:val="00AF6A1A"/>
    <w:rsid w:val="00B0150A"/>
    <w:rsid w:val="00B043FB"/>
    <w:rsid w:val="00B052EF"/>
    <w:rsid w:val="00B077B2"/>
    <w:rsid w:val="00B12BF9"/>
    <w:rsid w:val="00B17189"/>
    <w:rsid w:val="00B32EE3"/>
    <w:rsid w:val="00B432AF"/>
    <w:rsid w:val="00B5087E"/>
    <w:rsid w:val="00B52778"/>
    <w:rsid w:val="00B54254"/>
    <w:rsid w:val="00B54CD6"/>
    <w:rsid w:val="00B611DA"/>
    <w:rsid w:val="00B666C9"/>
    <w:rsid w:val="00B70D65"/>
    <w:rsid w:val="00B7494A"/>
    <w:rsid w:val="00B75D7C"/>
    <w:rsid w:val="00B764AD"/>
    <w:rsid w:val="00B8227B"/>
    <w:rsid w:val="00BA1693"/>
    <w:rsid w:val="00BA27C0"/>
    <w:rsid w:val="00BA4975"/>
    <w:rsid w:val="00BA5194"/>
    <w:rsid w:val="00BB7FC2"/>
    <w:rsid w:val="00BC4795"/>
    <w:rsid w:val="00BD5040"/>
    <w:rsid w:val="00BE0996"/>
    <w:rsid w:val="00BE50D2"/>
    <w:rsid w:val="00C038D9"/>
    <w:rsid w:val="00C14435"/>
    <w:rsid w:val="00C1751A"/>
    <w:rsid w:val="00C21134"/>
    <w:rsid w:val="00C26ADC"/>
    <w:rsid w:val="00C327C8"/>
    <w:rsid w:val="00C5613B"/>
    <w:rsid w:val="00C75025"/>
    <w:rsid w:val="00C7610A"/>
    <w:rsid w:val="00C812DA"/>
    <w:rsid w:val="00C81B0E"/>
    <w:rsid w:val="00C82B36"/>
    <w:rsid w:val="00C948F2"/>
    <w:rsid w:val="00C94BF3"/>
    <w:rsid w:val="00C9580A"/>
    <w:rsid w:val="00CA13D5"/>
    <w:rsid w:val="00CC636F"/>
    <w:rsid w:val="00CD74DA"/>
    <w:rsid w:val="00CE0EC5"/>
    <w:rsid w:val="00CE335B"/>
    <w:rsid w:val="00CE4413"/>
    <w:rsid w:val="00CE45E7"/>
    <w:rsid w:val="00CE738F"/>
    <w:rsid w:val="00CF2C08"/>
    <w:rsid w:val="00D22034"/>
    <w:rsid w:val="00D2740D"/>
    <w:rsid w:val="00D355ED"/>
    <w:rsid w:val="00D51F67"/>
    <w:rsid w:val="00D56682"/>
    <w:rsid w:val="00D630EC"/>
    <w:rsid w:val="00D67807"/>
    <w:rsid w:val="00D753E7"/>
    <w:rsid w:val="00D83680"/>
    <w:rsid w:val="00D92289"/>
    <w:rsid w:val="00DA1BC4"/>
    <w:rsid w:val="00DB70E0"/>
    <w:rsid w:val="00DB7E15"/>
    <w:rsid w:val="00DC10F1"/>
    <w:rsid w:val="00DC463A"/>
    <w:rsid w:val="00E04608"/>
    <w:rsid w:val="00E07673"/>
    <w:rsid w:val="00E1067C"/>
    <w:rsid w:val="00E10B95"/>
    <w:rsid w:val="00E23A2A"/>
    <w:rsid w:val="00E246E1"/>
    <w:rsid w:val="00E262F4"/>
    <w:rsid w:val="00E323D7"/>
    <w:rsid w:val="00E418F2"/>
    <w:rsid w:val="00E47B35"/>
    <w:rsid w:val="00E544C3"/>
    <w:rsid w:val="00E5713C"/>
    <w:rsid w:val="00E715EB"/>
    <w:rsid w:val="00E734ED"/>
    <w:rsid w:val="00E743B8"/>
    <w:rsid w:val="00E86F6B"/>
    <w:rsid w:val="00E904FE"/>
    <w:rsid w:val="00EA4D93"/>
    <w:rsid w:val="00EA70BC"/>
    <w:rsid w:val="00EB0500"/>
    <w:rsid w:val="00EC0082"/>
    <w:rsid w:val="00EF606F"/>
    <w:rsid w:val="00EF7EF5"/>
    <w:rsid w:val="00EF7F03"/>
    <w:rsid w:val="00F005C1"/>
    <w:rsid w:val="00F02BAB"/>
    <w:rsid w:val="00F058B3"/>
    <w:rsid w:val="00F25D93"/>
    <w:rsid w:val="00F25D9D"/>
    <w:rsid w:val="00F267C5"/>
    <w:rsid w:val="00F34A6A"/>
    <w:rsid w:val="00F5039D"/>
    <w:rsid w:val="00F606CB"/>
    <w:rsid w:val="00F60DDA"/>
    <w:rsid w:val="00F64344"/>
    <w:rsid w:val="00F64B5D"/>
    <w:rsid w:val="00F66037"/>
    <w:rsid w:val="00F67054"/>
    <w:rsid w:val="00F8081D"/>
    <w:rsid w:val="00F87618"/>
    <w:rsid w:val="00F96558"/>
    <w:rsid w:val="00F9698D"/>
    <w:rsid w:val="00FA2362"/>
    <w:rsid w:val="00FB1DFD"/>
    <w:rsid w:val="00FB561E"/>
    <w:rsid w:val="00FC17E9"/>
    <w:rsid w:val="00FC223D"/>
    <w:rsid w:val="00FD1974"/>
    <w:rsid w:val="00FD3263"/>
    <w:rsid w:val="00FD73E6"/>
    <w:rsid w:val="00FE3151"/>
    <w:rsid w:val="00FF39FD"/>
    <w:rsid w:val="00F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2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326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948F2"/>
    <w:rPr>
      <w:color w:val="0000FF" w:themeColor="hyperlink"/>
      <w:u w:val="single"/>
    </w:rPr>
  </w:style>
  <w:style w:type="character" w:styleId="a7">
    <w:name w:val="Intense Reference"/>
    <w:basedOn w:val="a0"/>
    <w:uiPriority w:val="32"/>
    <w:qFormat/>
    <w:rsid w:val="009A4271"/>
    <w:rPr>
      <w:b/>
      <w:bCs/>
      <w:smallCaps/>
      <w:color w:val="C0504D" w:themeColor="accent2"/>
      <w:spacing w:val="5"/>
      <w:u w:val="single"/>
    </w:rPr>
  </w:style>
  <w:style w:type="paragraph" w:styleId="a8">
    <w:name w:val="footnote text"/>
    <w:basedOn w:val="a"/>
    <w:link w:val="a9"/>
    <w:uiPriority w:val="99"/>
    <w:unhideWhenUsed/>
    <w:rsid w:val="001F304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1F304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F30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2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326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948F2"/>
    <w:rPr>
      <w:color w:val="0000FF" w:themeColor="hyperlink"/>
      <w:u w:val="single"/>
    </w:rPr>
  </w:style>
  <w:style w:type="character" w:styleId="a7">
    <w:name w:val="Intense Reference"/>
    <w:basedOn w:val="a0"/>
    <w:uiPriority w:val="32"/>
    <w:qFormat/>
    <w:rsid w:val="009A4271"/>
    <w:rPr>
      <w:b/>
      <w:bCs/>
      <w:smallCaps/>
      <w:color w:val="C0504D" w:themeColor="accent2"/>
      <w:spacing w:val="5"/>
      <w:u w:val="single"/>
    </w:rPr>
  </w:style>
  <w:style w:type="paragraph" w:styleId="a8">
    <w:name w:val="footnote text"/>
    <w:basedOn w:val="a"/>
    <w:link w:val="a9"/>
    <w:uiPriority w:val="99"/>
    <w:unhideWhenUsed/>
    <w:rsid w:val="001F304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1F304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F30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tekar.ru/kino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bliotekar.ru/kin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3342</TotalTime>
  <Pages>1</Pages>
  <Words>6284</Words>
  <Characters>35824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64</cp:revision>
  <dcterms:created xsi:type="dcterms:W3CDTF">2016-01-31T13:48:00Z</dcterms:created>
  <dcterms:modified xsi:type="dcterms:W3CDTF">2016-02-17T22:06:00Z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-545340424</vt:i4>
  </property>
</Properties>
</file>