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C4" w:rsidRDefault="005B68C9">
      <w:pPr>
        <w:pStyle w:val="10"/>
        <w:framePr w:w="6605" w:h="830" w:hRule="exact" w:wrap="none" w:vAnchor="page" w:hAnchor="page" w:x="985" w:y="3998"/>
        <w:shd w:val="clear" w:color="auto" w:fill="auto"/>
        <w:spacing w:after="0"/>
        <w:ind w:right="4520"/>
      </w:pPr>
      <w:bookmarkStart w:id="0" w:name="bookmark0"/>
      <w:r>
        <w:t>УДК 504+5023 ББК20.1 Э 40</w:t>
      </w:r>
      <w:bookmarkEnd w:id="0"/>
    </w:p>
    <w:p w:rsidR="004215C4" w:rsidRDefault="005B68C9">
      <w:pPr>
        <w:pStyle w:val="30"/>
        <w:framePr w:w="6605" w:h="2340" w:hRule="exact" w:wrap="none" w:vAnchor="page" w:hAnchor="page" w:x="985" w:y="5495"/>
        <w:shd w:val="clear" w:color="auto" w:fill="auto"/>
        <w:spacing w:before="0" w:after="171" w:line="190" w:lineRule="exact"/>
        <w:ind w:left="60"/>
      </w:pPr>
      <w:r>
        <w:t>Рецензенты:</w:t>
      </w:r>
    </w:p>
    <w:p w:rsidR="004215C4" w:rsidRDefault="005B68C9">
      <w:pPr>
        <w:pStyle w:val="20"/>
        <w:framePr w:w="6605" w:h="2340" w:hRule="exact" w:wrap="none" w:vAnchor="page" w:hAnchor="page" w:x="985" w:y="5495"/>
        <w:shd w:val="clear" w:color="auto" w:fill="auto"/>
        <w:spacing w:before="0" w:after="184"/>
        <w:ind w:left="60"/>
      </w:pPr>
      <w:r>
        <w:t>Мищенко Наталья Владимировна, доктор биологических наук, профессор,</w:t>
      </w:r>
      <w:r>
        <w:br/>
        <w:t>Владимирский государственный университет имени Александра Григорьевича и</w:t>
      </w:r>
      <w:r>
        <w:br/>
        <w:t>Николая Григорьевича Столетовых</w:t>
      </w:r>
    </w:p>
    <w:p w:rsidR="004215C4" w:rsidRDefault="005B68C9">
      <w:pPr>
        <w:pStyle w:val="20"/>
        <w:framePr w:w="6605" w:h="2340" w:hRule="exact" w:wrap="none" w:vAnchor="page" w:hAnchor="page" w:x="985" w:y="5495"/>
        <w:shd w:val="clear" w:color="auto" w:fill="auto"/>
        <w:spacing w:before="0" w:after="173" w:line="202" w:lineRule="exact"/>
        <w:ind w:left="60"/>
      </w:pPr>
      <w:r>
        <w:t xml:space="preserve">Можайский Юрий Анатольевич, доктор </w:t>
      </w:r>
      <w:r>
        <w:t>сельскохозяйственных наук,</w:t>
      </w:r>
      <w:r>
        <w:br/>
        <w:t>профессор,Мещерский филиал ВНИИГиМ имениКостякова</w:t>
      </w:r>
    </w:p>
    <w:p w:rsidR="004215C4" w:rsidRDefault="005B68C9">
      <w:pPr>
        <w:pStyle w:val="20"/>
        <w:framePr w:w="6605" w:h="2340" w:hRule="exact" w:wrap="none" w:vAnchor="page" w:hAnchor="page" w:x="985" w:y="5495"/>
        <w:shd w:val="clear" w:color="auto" w:fill="auto"/>
        <w:spacing w:before="0" w:after="0" w:line="211" w:lineRule="exact"/>
        <w:ind w:left="60"/>
      </w:pPr>
      <w:r>
        <w:t>Громыко Петр Николаевич, доктор технических наук, профессор</w:t>
      </w:r>
      <w:r>
        <w:br/>
        <w:t>Белорусско-Российский университет</w:t>
      </w:r>
    </w:p>
    <w:p w:rsidR="004215C4" w:rsidRDefault="005B68C9">
      <w:pPr>
        <w:pStyle w:val="40"/>
        <w:framePr w:w="6605" w:h="805" w:hRule="exact" w:wrap="none" w:vAnchor="page" w:hAnchor="page" w:x="985" w:y="9122"/>
        <w:shd w:val="clear" w:color="auto" w:fill="auto"/>
        <w:spacing w:before="0" w:after="85"/>
      </w:pPr>
      <w:r>
        <w:t>Щур А.В., Виноградов Д.В., Казаченок Н.Н., Скриган А.Ю., Балабко П.Н., Агеева Т.Н.Эко</w:t>
      </w:r>
      <w:r>
        <w:t>логия: учебное пособие. - Рязань: РГАТУ, 2016. - 187 с.</w:t>
      </w:r>
    </w:p>
    <w:p w:rsidR="004215C4" w:rsidRDefault="005B68C9">
      <w:pPr>
        <w:pStyle w:val="50"/>
        <w:framePr w:w="6605" w:h="805" w:hRule="exact" w:wrap="none" w:vAnchor="page" w:hAnchor="page" w:x="985" w:y="9122"/>
        <w:shd w:val="clear" w:color="auto" w:fill="auto"/>
        <w:spacing w:before="0" w:after="0" w:line="190" w:lineRule="exact"/>
      </w:pPr>
      <w:r>
        <w:rPr>
          <w:lang w:val="en-US" w:eastAsia="en-US" w:bidi="en-US"/>
        </w:rPr>
        <w:t xml:space="preserve">ISBN </w:t>
      </w:r>
      <w:r>
        <w:t>978-5-98660-275-2</w:t>
      </w:r>
    </w:p>
    <w:p w:rsidR="004215C4" w:rsidRDefault="005B68C9">
      <w:pPr>
        <w:pStyle w:val="a5"/>
        <w:framePr w:wrap="none" w:vAnchor="page" w:hAnchor="page" w:x="4446" w:y="14265"/>
        <w:shd w:val="clear" w:color="auto" w:fill="auto"/>
        <w:spacing w:line="170" w:lineRule="exact"/>
      </w:pPr>
      <w:r>
        <w:t>2</w:t>
      </w:r>
    </w:p>
    <w:p w:rsidR="004215C4" w:rsidRDefault="005B68C9">
      <w:pPr>
        <w:pStyle w:val="40"/>
        <w:framePr w:w="6605" w:h="725" w:hRule="exact" w:wrap="none" w:vAnchor="page" w:hAnchor="page" w:x="985" w:y="13230"/>
        <w:shd w:val="clear" w:color="auto" w:fill="auto"/>
        <w:spacing w:before="0" w:after="0"/>
        <w:ind w:left="5280"/>
        <w:jc w:val="right"/>
      </w:pPr>
      <w:r>
        <w:t>©РГАТУ, 2016 ©БРУ, 2016 © МГУ, 2016</w:t>
      </w:r>
    </w:p>
    <w:p w:rsidR="004215C4" w:rsidRDefault="004215C4">
      <w:pPr>
        <w:rPr>
          <w:sz w:val="2"/>
          <w:szCs w:val="2"/>
        </w:rPr>
      </w:pPr>
    </w:p>
    <w:sectPr w:rsidR="004215C4" w:rsidSect="004215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C9" w:rsidRDefault="005B68C9" w:rsidP="004215C4">
      <w:r>
        <w:separator/>
      </w:r>
    </w:p>
  </w:endnote>
  <w:endnote w:type="continuationSeparator" w:id="0">
    <w:p w:rsidR="005B68C9" w:rsidRDefault="005B68C9" w:rsidP="0042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C9" w:rsidRDefault="005B68C9"/>
  </w:footnote>
  <w:footnote w:type="continuationSeparator" w:id="0">
    <w:p w:rsidR="005B68C9" w:rsidRDefault="005B68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215C4"/>
    <w:rsid w:val="004215C4"/>
    <w:rsid w:val="005B68C9"/>
    <w:rsid w:val="00DF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5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5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21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4215C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4215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421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421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421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rsid w:val="004215C4"/>
    <w:pPr>
      <w:shd w:val="clear" w:color="auto" w:fill="FFFFFF"/>
      <w:spacing w:after="600" w:line="254" w:lineRule="exac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4215C4"/>
    <w:pPr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rsid w:val="004215C4"/>
    <w:pPr>
      <w:shd w:val="clear" w:color="auto" w:fill="FFFFFF"/>
      <w:spacing w:before="240" w:after="180" w:line="20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215C4"/>
    <w:pPr>
      <w:shd w:val="clear" w:color="auto" w:fill="FFFFFF"/>
      <w:spacing w:before="1320" w:after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4215C4"/>
    <w:pPr>
      <w:shd w:val="clear" w:color="auto" w:fill="FFFFFF"/>
      <w:spacing w:before="60" w:after="34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4215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2019-12-03T12:33:00Z</dcterms:created>
  <dcterms:modified xsi:type="dcterms:W3CDTF">2019-12-03T12:34:00Z</dcterms:modified>
</cp:coreProperties>
</file>