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5B" w:rsidRDefault="0029380E" w:rsidP="00D25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80E">
        <w:rPr>
          <w:rFonts w:ascii="Times New Roman" w:hAnsi="Times New Roman" w:cs="Times New Roman"/>
          <w:b/>
          <w:sz w:val="24"/>
          <w:szCs w:val="24"/>
        </w:rPr>
        <w:t>Научный путь Е.А.Рогожина</w:t>
      </w:r>
    </w:p>
    <w:p w:rsidR="0029380E" w:rsidRDefault="00D2537B" w:rsidP="00D25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Иогансон Л.И.</w:t>
      </w:r>
    </w:p>
    <w:p w:rsidR="00D2537B" w:rsidRDefault="00D2537B" w:rsidP="0050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ACF" w:rsidRDefault="0029380E" w:rsidP="00507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80E">
        <w:rPr>
          <w:rFonts w:ascii="Times New Roman" w:hAnsi="Times New Roman" w:cs="Times New Roman"/>
          <w:sz w:val="24"/>
          <w:szCs w:val="24"/>
        </w:rPr>
        <w:t xml:space="preserve">Евгений Александрович </w:t>
      </w:r>
      <w:r w:rsidR="00021331">
        <w:rPr>
          <w:rFonts w:ascii="Times New Roman" w:hAnsi="Times New Roman" w:cs="Times New Roman"/>
          <w:sz w:val="24"/>
          <w:szCs w:val="24"/>
        </w:rPr>
        <w:t xml:space="preserve">Рогожин </w:t>
      </w:r>
      <w:r w:rsidRPr="0029380E">
        <w:rPr>
          <w:rFonts w:ascii="Times New Roman" w:hAnsi="Times New Roman" w:cs="Times New Roman"/>
          <w:sz w:val="24"/>
          <w:szCs w:val="24"/>
        </w:rPr>
        <w:t xml:space="preserve">родился 16 декабря 1946 г. </w:t>
      </w:r>
      <w:r>
        <w:rPr>
          <w:rFonts w:ascii="Times New Roman" w:hAnsi="Times New Roman" w:cs="Times New Roman"/>
          <w:sz w:val="24"/>
          <w:szCs w:val="24"/>
        </w:rPr>
        <w:t xml:space="preserve">(2 января 1947 г.) </w:t>
      </w:r>
      <w:r w:rsidR="00FF3F8C" w:rsidRPr="00FF3F8C">
        <w:rPr>
          <w:rFonts w:ascii="Times New Roman" w:hAnsi="Times New Roman" w:cs="Times New Roman"/>
          <w:sz w:val="24"/>
          <w:szCs w:val="24"/>
        </w:rPr>
        <w:t>в г</w:t>
      </w:r>
      <w:r w:rsidR="00D35DD9">
        <w:rPr>
          <w:rFonts w:ascii="Times New Roman" w:hAnsi="Times New Roman" w:cs="Times New Roman"/>
          <w:sz w:val="24"/>
          <w:szCs w:val="24"/>
        </w:rPr>
        <w:t>.</w:t>
      </w:r>
      <w:r w:rsidR="00FF3F8C" w:rsidRPr="00FF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F8C" w:rsidRPr="00FF3F8C">
        <w:rPr>
          <w:rFonts w:ascii="Times New Roman" w:hAnsi="Times New Roman" w:cs="Times New Roman"/>
          <w:sz w:val="24"/>
          <w:szCs w:val="24"/>
        </w:rPr>
        <w:t>Мерзебурге</w:t>
      </w:r>
      <w:proofErr w:type="spellEnd"/>
      <w:r w:rsidR="00FF3F8C" w:rsidRPr="00FF3F8C">
        <w:rPr>
          <w:rFonts w:ascii="Times New Roman" w:hAnsi="Times New Roman" w:cs="Times New Roman"/>
          <w:sz w:val="24"/>
          <w:szCs w:val="24"/>
        </w:rPr>
        <w:t>, вблизи г. Лейпциг (</w:t>
      </w:r>
      <w:r w:rsidR="00833A5E">
        <w:rPr>
          <w:rFonts w:ascii="Times New Roman" w:hAnsi="Times New Roman" w:cs="Times New Roman"/>
          <w:sz w:val="24"/>
          <w:szCs w:val="24"/>
        </w:rPr>
        <w:t xml:space="preserve">Восточная </w:t>
      </w:r>
      <w:r w:rsidR="00FF3F8C">
        <w:rPr>
          <w:rFonts w:ascii="Times New Roman" w:hAnsi="Times New Roman" w:cs="Times New Roman"/>
          <w:sz w:val="24"/>
          <w:szCs w:val="24"/>
        </w:rPr>
        <w:t>Германия)</w:t>
      </w:r>
      <w:r w:rsidR="00021331">
        <w:rPr>
          <w:rFonts w:ascii="Times New Roman" w:hAnsi="Times New Roman" w:cs="Times New Roman"/>
          <w:sz w:val="24"/>
          <w:szCs w:val="24"/>
        </w:rPr>
        <w:t xml:space="preserve">, </w:t>
      </w:r>
      <w:r w:rsidRPr="0029380E">
        <w:rPr>
          <w:rFonts w:ascii="Times New Roman" w:hAnsi="Times New Roman" w:cs="Times New Roman"/>
          <w:sz w:val="24"/>
          <w:szCs w:val="24"/>
        </w:rPr>
        <w:t xml:space="preserve">в семье советского военнослужащего. </w:t>
      </w:r>
      <w:r w:rsidR="003F62FF">
        <w:rPr>
          <w:rFonts w:ascii="Times New Roman" w:hAnsi="Times New Roman" w:cs="Times New Roman"/>
          <w:sz w:val="24"/>
          <w:szCs w:val="24"/>
        </w:rPr>
        <w:t>В школьные годы он участвовал в археологических экспедициях, при</w:t>
      </w:r>
      <w:r w:rsidR="00532EC7">
        <w:rPr>
          <w:rFonts w:ascii="Times New Roman" w:hAnsi="Times New Roman" w:cs="Times New Roman"/>
          <w:sz w:val="24"/>
          <w:szCs w:val="24"/>
        </w:rPr>
        <w:t xml:space="preserve">вивших ему вкус </w:t>
      </w:r>
      <w:r w:rsidR="003F62FF">
        <w:rPr>
          <w:rFonts w:ascii="Times New Roman" w:hAnsi="Times New Roman" w:cs="Times New Roman"/>
          <w:sz w:val="24"/>
          <w:szCs w:val="24"/>
        </w:rPr>
        <w:t xml:space="preserve">к полевой работе </w:t>
      </w:r>
      <w:r w:rsidR="00532EC7">
        <w:rPr>
          <w:rFonts w:ascii="Times New Roman" w:hAnsi="Times New Roman" w:cs="Times New Roman"/>
          <w:sz w:val="24"/>
          <w:szCs w:val="24"/>
        </w:rPr>
        <w:t xml:space="preserve">и </w:t>
      </w:r>
      <w:r w:rsidR="00021331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="00532EC7">
        <w:rPr>
          <w:rFonts w:ascii="Times New Roman" w:hAnsi="Times New Roman" w:cs="Times New Roman"/>
          <w:sz w:val="24"/>
          <w:szCs w:val="24"/>
        </w:rPr>
        <w:t>к природе</w:t>
      </w:r>
      <w:r w:rsidR="00021331">
        <w:rPr>
          <w:rFonts w:ascii="Times New Roman" w:hAnsi="Times New Roman" w:cs="Times New Roman"/>
          <w:sz w:val="24"/>
          <w:szCs w:val="24"/>
        </w:rPr>
        <w:t xml:space="preserve"> и истории</w:t>
      </w:r>
      <w:r w:rsidR="00532E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1331">
        <w:rPr>
          <w:rFonts w:ascii="Times New Roman" w:hAnsi="Times New Roman" w:cs="Times New Roman"/>
          <w:sz w:val="24"/>
          <w:szCs w:val="24"/>
        </w:rPr>
        <w:t xml:space="preserve">Так что поступление на </w:t>
      </w:r>
      <w:r w:rsidR="00774B76">
        <w:rPr>
          <w:rFonts w:ascii="Times New Roman" w:hAnsi="Times New Roman" w:cs="Times New Roman"/>
          <w:sz w:val="24"/>
          <w:szCs w:val="24"/>
        </w:rPr>
        <w:t xml:space="preserve">кафедру Исторической геологии </w:t>
      </w:r>
      <w:r w:rsidR="00021331">
        <w:rPr>
          <w:rFonts w:ascii="Times New Roman" w:hAnsi="Times New Roman" w:cs="Times New Roman"/>
          <w:sz w:val="24"/>
          <w:szCs w:val="24"/>
        </w:rPr>
        <w:t>Геологическ</w:t>
      </w:r>
      <w:r w:rsidR="00774B76">
        <w:rPr>
          <w:rFonts w:ascii="Times New Roman" w:hAnsi="Times New Roman" w:cs="Times New Roman"/>
          <w:sz w:val="24"/>
          <w:szCs w:val="24"/>
        </w:rPr>
        <w:t>ого</w:t>
      </w:r>
      <w:r w:rsidR="00021331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774B76">
        <w:rPr>
          <w:rFonts w:ascii="Times New Roman" w:hAnsi="Times New Roman" w:cs="Times New Roman"/>
          <w:sz w:val="24"/>
          <w:szCs w:val="24"/>
        </w:rPr>
        <w:t>а</w:t>
      </w:r>
      <w:r w:rsidR="00021331">
        <w:rPr>
          <w:rFonts w:ascii="Times New Roman" w:hAnsi="Times New Roman" w:cs="Times New Roman"/>
          <w:sz w:val="24"/>
          <w:szCs w:val="24"/>
        </w:rPr>
        <w:t xml:space="preserve"> </w:t>
      </w:r>
      <w:r w:rsidR="00021331" w:rsidRPr="0029380E">
        <w:rPr>
          <w:rFonts w:ascii="Times New Roman" w:hAnsi="Times New Roman" w:cs="Times New Roman"/>
          <w:sz w:val="24"/>
          <w:szCs w:val="24"/>
        </w:rPr>
        <w:t xml:space="preserve">Московского Государственного университета </w:t>
      </w:r>
      <w:r w:rsidR="00021331">
        <w:rPr>
          <w:rFonts w:ascii="Times New Roman" w:hAnsi="Times New Roman" w:cs="Times New Roman"/>
          <w:sz w:val="24"/>
          <w:szCs w:val="24"/>
        </w:rPr>
        <w:t xml:space="preserve">было в значительной мере осознанным решением, обусловленным опытом </w:t>
      </w:r>
      <w:r w:rsidR="00D2537B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21331">
        <w:rPr>
          <w:rFonts w:ascii="Times New Roman" w:hAnsi="Times New Roman" w:cs="Times New Roman"/>
          <w:sz w:val="24"/>
          <w:szCs w:val="24"/>
        </w:rPr>
        <w:t xml:space="preserve">в экспедициях. </w:t>
      </w:r>
      <w:r>
        <w:rPr>
          <w:rFonts w:ascii="Times New Roman" w:hAnsi="Times New Roman" w:cs="Times New Roman"/>
          <w:sz w:val="24"/>
          <w:szCs w:val="24"/>
        </w:rPr>
        <w:t>1965</w:t>
      </w:r>
      <w:r w:rsidR="00D96592">
        <w:rPr>
          <w:rFonts w:ascii="Times New Roman" w:hAnsi="Times New Roman" w:cs="Times New Roman"/>
          <w:sz w:val="24"/>
          <w:szCs w:val="24"/>
        </w:rPr>
        <w:t>−</w:t>
      </w:r>
      <w:r w:rsidRPr="0029380E">
        <w:rPr>
          <w:rFonts w:ascii="Times New Roman" w:hAnsi="Times New Roman" w:cs="Times New Roman"/>
          <w:sz w:val="24"/>
          <w:szCs w:val="24"/>
        </w:rPr>
        <w:t>1971</w:t>
      </w:r>
      <w:r w:rsidR="00FF3F8C">
        <w:rPr>
          <w:rFonts w:ascii="Times New Roman" w:hAnsi="Times New Roman" w:cs="Times New Roman"/>
          <w:sz w:val="24"/>
          <w:szCs w:val="24"/>
        </w:rPr>
        <w:t>,</w:t>
      </w:r>
      <w:r w:rsidR="00021331">
        <w:rPr>
          <w:rFonts w:ascii="Times New Roman" w:hAnsi="Times New Roman" w:cs="Times New Roman"/>
          <w:sz w:val="24"/>
          <w:szCs w:val="24"/>
        </w:rPr>
        <w:t xml:space="preserve"> годы учебы Е.А. в МГУ,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0213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6D6">
        <w:rPr>
          <w:rFonts w:ascii="Times New Roman" w:hAnsi="Times New Roman" w:cs="Times New Roman"/>
          <w:sz w:val="24"/>
          <w:szCs w:val="24"/>
        </w:rPr>
        <w:t xml:space="preserve">периодом </w:t>
      </w:r>
      <w:r>
        <w:rPr>
          <w:rFonts w:ascii="Times New Roman" w:hAnsi="Times New Roman" w:cs="Times New Roman"/>
          <w:sz w:val="24"/>
          <w:szCs w:val="24"/>
        </w:rPr>
        <w:t>расцвет</w:t>
      </w:r>
      <w:r w:rsidR="004366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Геологического факультета, здесь преподавали звезды первой величины в геологии – В.В.Белоусов,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Е.Е.Милановский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Г.П.Горшков, Г.П.Леонов, </w:t>
      </w:r>
      <w:proofErr w:type="spellStart"/>
      <w:r w:rsidR="00D96592">
        <w:rPr>
          <w:rFonts w:ascii="Times New Roman" w:hAnsi="Times New Roman" w:cs="Times New Roman"/>
          <w:sz w:val="24"/>
          <w:szCs w:val="24"/>
        </w:rPr>
        <w:t>Д.П.</w:t>
      </w:r>
      <w:proofErr w:type="gramEnd"/>
      <w:r w:rsidR="00D96592">
        <w:rPr>
          <w:rFonts w:ascii="Times New Roman" w:hAnsi="Times New Roman" w:cs="Times New Roman"/>
          <w:sz w:val="24"/>
          <w:szCs w:val="24"/>
        </w:rPr>
        <w:t>Найдин</w:t>
      </w:r>
      <w:proofErr w:type="spellEnd"/>
      <w:r w:rsidR="00D96592">
        <w:rPr>
          <w:rFonts w:ascii="Times New Roman" w:hAnsi="Times New Roman" w:cs="Times New Roman"/>
          <w:sz w:val="24"/>
          <w:szCs w:val="24"/>
        </w:rPr>
        <w:t>, Н.И.Николаев и другие</w:t>
      </w:r>
      <w:r w:rsidR="00021331">
        <w:rPr>
          <w:rFonts w:ascii="Times New Roman" w:hAnsi="Times New Roman" w:cs="Times New Roman"/>
          <w:sz w:val="24"/>
          <w:szCs w:val="24"/>
        </w:rPr>
        <w:t>, а</w:t>
      </w:r>
      <w:r w:rsidR="00D96592">
        <w:rPr>
          <w:rFonts w:ascii="Times New Roman" w:hAnsi="Times New Roman" w:cs="Times New Roman"/>
          <w:sz w:val="24"/>
          <w:szCs w:val="24"/>
        </w:rPr>
        <w:t xml:space="preserve"> </w:t>
      </w:r>
      <w:r w:rsidR="00021331">
        <w:rPr>
          <w:rFonts w:ascii="Times New Roman" w:hAnsi="Times New Roman" w:cs="Times New Roman"/>
          <w:sz w:val="24"/>
          <w:szCs w:val="24"/>
        </w:rPr>
        <w:t>д</w:t>
      </w:r>
      <w:r w:rsidR="00D96592">
        <w:rPr>
          <w:rFonts w:ascii="Times New Roman" w:hAnsi="Times New Roman" w:cs="Times New Roman"/>
          <w:sz w:val="24"/>
          <w:szCs w:val="24"/>
        </w:rPr>
        <w:t xml:space="preserve">еканом факультета был </w:t>
      </w:r>
      <w:r w:rsidR="00021331">
        <w:rPr>
          <w:rFonts w:ascii="Times New Roman" w:hAnsi="Times New Roman" w:cs="Times New Roman"/>
          <w:sz w:val="24"/>
          <w:szCs w:val="24"/>
        </w:rPr>
        <w:t xml:space="preserve">выдающийся геолог </w:t>
      </w:r>
      <w:r w:rsidR="00D96592">
        <w:rPr>
          <w:rFonts w:ascii="Times New Roman" w:hAnsi="Times New Roman" w:cs="Times New Roman"/>
          <w:sz w:val="24"/>
          <w:szCs w:val="24"/>
        </w:rPr>
        <w:t>А.А.Богданов</w:t>
      </w:r>
      <w:r w:rsidR="005076BB">
        <w:rPr>
          <w:rFonts w:ascii="Times New Roman" w:hAnsi="Times New Roman" w:cs="Times New Roman"/>
          <w:sz w:val="24"/>
          <w:szCs w:val="24"/>
        </w:rPr>
        <w:t xml:space="preserve">, что </w:t>
      </w:r>
      <w:r w:rsidR="00C06AC4">
        <w:rPr>
          <w:rFonts w:ascii="Times New Roman" w:hAnsi="Times New Roman" w:cs="Times New Roman"/>
          <w:sz w:val="24"/>
          <w:szCs w:val="24"/>
        </w:rPr>
        <w:t xml:space="preserve">обеспечивало </w:t>
      </w:r>
      <w:r w:rsidR="00021331">
        <w:rPr>
          <w:rFonts w:ascii="Times New Roman" w:hAnsi="Times New Roman" w:cs="Times New Roman"/>
          <w:sz w:val="24"/>
          <w:szCs w:val="24"/>
        </w:rPr>
        <w:t xml:space="preserve">высокое </w:t>
      </w:r>
      <w:r w:rsidR="00C06AC4">
        <w:rPr>
          <w:rFonts w:ascii="Times New Roman" w:hAnsi="Times New Roman" w:cs="Times New Roman"/>
          <w:sz w:val="24"/>
          <w:szCs w:val="24"/>
        </w:rPr>
        <w:t xml:space="preserve">качество геологического образования студентов и </w:t>
      </w:r>
      <w:r w:rsidR="005076BB">
        <w:rPr>
          <w:rFonts w:ascii="Times New Roman" w:hAnsi="Times New Roman" w:cs="Times New Roman"/>
          <w:sz w:val="24"/>
          <w:szCs w:val="24"/>
        </w:rPr>
        <w:t>создавало особую атмосферу</w:t>
      </w:r>
      <w:r w:rsidR="00021331">
        <w:rPr>
          <w:rFonts w:ascii="Times New Roman" w:hAnsi="Times New Roman" w:cs="Times New Roman"/>
          <w:sz w:val="24"/>
          <w:szCs w:val="24"/>
        </w:rPr>
        <w:t>, возникающую в присутствии значительных личностей</w:t>
      </w:r>
      <w:r w:rsidR="00D96592">
        <w:rPr>
          <w:rFonts w:ascii="Times New Roman" w:hAnsi="Times New Roman" w:cs="Times New Roman"/>
          <w:sz w:val="24"/>
          <w:szCs w:val="24"/>
        </w:rPr>
        <w:t xml:space="preserve">. </w:t>
      </w:r>
      <w:r w:rsidR="005076BB">
        <w:rPr>
          <w:rFonts w:ascii="Times New Roman" w:hAnsi="Times New Roman" w:cs="Times New Roman"/>
          <w:sz w:val="24"/>
          <w:szCs w:val="24"/>
        </w:rPr>
        <w:t>Но</w:t>
      </w:r>
      <w:r w:rsidR="00FF3F8C">
        <w:rPr>
          <w:rFonts w:ascii="Times New Roman" w:hAnsi="Times New Roman" w:cs="Times New Roman"/>
          <w:sz w:val="24"/>
          <w:szCs w:val="24"/>
        </w:rPr>
        <w:t>,</w:t>
      </w:r>
      <w:r w:rsidR="005076BB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774B76">
        <w:rPr>
          <w:rFonts w:ascii="Times New Roman" w:hAnsi="Times New Roman" w:cs="Times New Roman"/>
          <w:sz w:val="24"/>
          <w:szCs w:val="24"/>
        </w:rPr>
        <w:t xml:space="preserve">специальных знаний, </w:t>
      </w:r>
      <w:r w:rsidR="00FF3F8C">
        <w:rPr>
          <w:rFonts w:ascii="Times New Roman" w:hAnsi="Times New Roman" w:cs="Times New Roman"/>
          <w:sz w:val="24"/>
          <w:szCs w:val="24"/>
        </w:rPr>
        <w:t>в университетский период</w:t>
      </w:r>
      <w:r w:rsidR="00291BA7" w:rsidRPr="0029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1BA7" w:rsidRPr="00FF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Е.А.Рогожин </w:t>
      </w:r>
      <w:r w:rsidR="005076BB" w:rsidRPr="00FF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 солидный практический опыт, работая лаборантом, старшим лаборантом, инженером</w:t>
      </w:r>
      <w:r w:rsidR="005076BB" w:rsidRPr="0029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5076BB" w:rsidRPr="00FE4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Институте минералогии, геохимии и кристаллохимии редких элементов (ИМГРЭ)</w:t>
      </w:r>
      <w:r w:rsidR="0077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FE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шести сезонов </w:t>
      </w:r>
      <w:r w:rsidR="007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076BB" w:rsidRPr="00FE4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экспедиции ИМГРЭ под руководст</w:t>
      </w:r>
      <w:r w:rsidR="007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</w:t>
      </w:r>
      <w:proofErr w:type="spellStart"/>
      <w:r w:rsidR="007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К.Л.Волочковича</w:t>
      </w:r>
      <w:proofErr w:type="spellEnd"/>
      <w:r w:rsidR="007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</w:t>
      </w:r>
      <w:r w:rsidR="00774B76" w:rsidRPr="00FE4C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</w:t>
      </w:r>
      <w:r w:rsidR="007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</w:t>
      </w:r>
      <w:r w:rsidR="00774B76" w:rsidRPr="00FE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полевых исследованиях</w:t>
      </w:r>
      <w:r w:rsidR="007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</w:t>
      </w:r>
      <w:r w:rsidR="005076BB" w:rsidRPr="00FE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западной части Туркестанского хребта. </w:t>
      </w:r>
      <w:r w:rsidR="00D96592" w:rsidRPr="00FE4C48">
        <w:rPr>
          <w:rFonts w:ascii="Times New Roman" w:hAnsi="Times New Roman" w:cs="Times New Roman"/>
          <w:sz w:val="24"/>
          <w:szCs w:val="24"/>
        </w:rPr>
        <w:t>В 197</w:t>
      </w:r>
      <w:r w:rsidR="00BB665E" w:rsidRPr="00FE4C48">
        <w:rPr>
          <w:rFonts w:ascii="Times New Roman" w:hAnsi="Times New Roman" w:cs="Times New Roman"/>
          <w:sz w:val="24"/>
          <w:szCs w:val="24"/>
        </w:rPr>
        <w:t>1</w:t>
      </w:r>
      <w:r w:rsidR="00BB665E" w:rsidRPr="00FE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7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 w:rsidR="005076BB" w:rsidRPr="00FE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65E" w:rsidRPr="00FE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отличием </w:t>
      </w:r>
      <w:r w:rsidR="005076BB" w:rsidRPr="00FE4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Г</w:t>
      </w:r>
      <w:r w:rsidR="00BB665E" w:rsidRPr="00FE4C4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еологический факультет МГУ по специальности «Геологическая съемка и поиски мест</w:t>
      </w:r>
      <w:r w:rsidR="00C30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орождений полезных ископаемых».</w:t>
      </w:r>
      <w:r w:rsidR="00F6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 случайно, что </w:t>
      </w:r>
      <w:r w:rsidR="00F65ACF" w:rsidRPr="00FE4C4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В.В.Белоусо</w:t>
      </w:r>
      <w:r w:rsidR="00F6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зав. крупным отделом в Институте физики Земли АН СССР, ищет кандидатуру аспиранта для занятий вопросами складчатости, </w:t>
      </w:r>
      <w:r w:rsidR="00A55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полагая</w:t>
      </w:r>
      <w:r w:rsidR="00FF3F8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FF3F8C">
        <w:t xml:space="preserve"> </w:t>
      </w:r>
      <w:r w:rsidR="00FF3F8C" w:rsidRPr="00472907">
        <w:rPr>
          <w:rFonts w:ascii="Times New Roman" w:hAnsi="Times New Roman" w:cs="Times New Roman"/>
          <w:sz w:val="24"/>
          <w:szCs w:val="24"/>
        </w:rPr>
        <w:t>"от представлений о причинах и механизме складкообразования во многом зависят наши значительно более общие представления о развитии Земли в целом и о характере самых основных процессов, развивающихся в земных недрах" [Белоусов</w:t>
      </w:r>
      <w:r w:rsidR="00FF3F8C">
        <w:rPr>
          <w:rFonts w:ascii="Times New Roman" w:hAnsi="Times New Roman" w:cs="Times New Roman"/>
          <w:sz w:val="24"/>
          <w:szCs w:val="24"/>
        </w:rPr>
        <w:t>,</w:t>
      </w:r>
      <w:r w:rsidR="00FF3F8C" w:rsidRPr="00472907">
        <w:rPr>
          <w:rFonts w:ascii="Times New Roman" w:hAnsi="Times New Roman" w:cs="Times New Roman"/>
          <w:sz w:val="24"/>
          <w:szCs w:val="24"/>
        </w:rPr>
        <w:t xml:space="preserve"> 1962, с. 3].</w:t>
      </w:r>
      <w:proofErr w:type="gramEnd"/>
      <w:r w:rsidR="00FF3F8C">
        <w:t xml:space="preserve"> </w:t>
      </w:r>
      <w:r w:rsidR="00F6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без особых рекомендаций, что называется «с улицы», но с огромным рулоном материалов по складчатой зоне Южного Тянь-Шаня, пришел к Белоусову. </w:t>
      </w:r>
      <w:r w:rsidR="00A5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своими</w:t>
      </w:r>
      <w:r w:rsidR="00EA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обильными структурными материалами и пониманием сути проблемы </w:t>
      </w:r>
      <w:r w:rsidR="00A5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</w:t>
      </w:r>
      <w:r w:rsidR="00EA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несомненно, самым подходящим кандидатом в будущие аспиранты. Так с аспирантуры началась связь Е.А. с ИФЗ, где он проработает 50 лет, пройдя путь от аспиранта, младшего и старшего научного сотрудника до доктора наук, зав. лаборатории, зам. Директора и руководителя крупного отдела. </w:t>
      </w:r>
    </w:p>
    <w:p w:rsidR="00C06AC4" w:rsidRPr="00F61EFB" w:rsidRDefault="00C30E78" w:rsidP="00EA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в научной деятельности Е.А.Рогожина можно выделить три периода</w:t>
      </w:r>
      <w:r w:rsidR="00F35B19" w:rsidRPr="00EA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5B19" w:rsidRPr="00EA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C622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35B19" w:rsidRPr="00EA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и </w:t>
      </w:r>
      <w:r w:rsidR="0068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ответам на </w:t>
      </w:r>
      <w:r w:rsidR="00F35B19" w:rsidRPr="00EA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</w:t>
      </w:r>
      <w:r w:rsidR="00683FF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35B19" w:rsidRPr="00EA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времени. </w:t>
      </w:r>
      <w:r w:rsidR="00EA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период</w:t>
      </w:r>
      <w:r w:rsidR="00C5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1971 г. до 1990, </w:t>
      </w:r>
      <w:r w:rsidR="007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связан с </w:t>
      </w:r>
      <w:r w:rsidR="00C06A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7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0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особенностей складчатых областей в рамках отдела геодинамики, руководимого В.В.Белоусовым.</w:t>
      </w:r>
      <w:r w:rsidR="00F6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Непосредственные контакты с этим выдающимся ученым, </w:t>
      </w:r>
      <w:r w:rsidR="006C1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</w:t>
      </w:r>
      <w:r w:rsidR="00F6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1EFB" w:rsidRPr="00F61EFB">
        <w:rPr>
          <w:rFonts w:ascii="Times New Roman" w:hAnsi="Times New Roman" w:cs="Times New Roman"/>
          <w:sz w:val="24"/>
          <w:szCs w:val="24"/>
        </w:rPr>
        <w:t>предопределил</w:t>
      </w:r>
      <w:r w:rsidR="00F61EFB">
        <w:rPr>
          <w:rFonts w:ascii="Times New Roman" w:hAnsi="Times New Roman" w:cs="Times New Roman"/>
          <w:sz w:val="24"/>
          <w:szCs w:val="24"/>
        </w:rPr>
        <w:t>и</w:t>
      </w:r>
      <w:r w:rsidR="00F61EFB" w:rsidRPr="00F61EFB">
        <w:rPr>
          <w:rFonts w:ascii="Times New Roman" w:hAnsi="Times New Roman" w:cs="Times New Roman"/>
          <w:sz w:val="24"/>
          <w:szCs w:val="24"/>
        </w:rPr>
        <w:t xml:space="preserve"> </w:t>
      </w:r>
      <w:r w:rsidR="00F61EFB">
        <w:rPr>
          <w:rFonts w:ascii="Times New Roman" w:hAnsi="Times New Roman" w:cs="Times New Roman"/>
          <w:sz w:val="24"/>
          <w:szCs w:val="24"/>
        </w:rPr>
        <w:t xml:space="preserve">широкое </w:t>
      </w:r>
      <w:r w:rsidR="00F61EFB" w:rsidRPr="00F61EFB">
        <w:rPr>
          <w:rFonts w:ascii="Times New Roman" w:hAnsi="Times New Roman" w:cs="Times New Roman"/>
          <w:sz w:val="24"/>
          <w:szCs w:val="24"/>
        </w:rPr>
        <w:t>содержание научных интересов</w:t>
      </w:r>
      <w:r w:rsidR="00F61EFB">
        <w:rPr>
          <w:rFonts w:ascii="Times New Roman" w:hAnsi="Times New Roman" w:cs="Times New Roman"/>
          <w:sz w:val="24"/>
          <w:szCs w:val="24"/>
        </w:rPr>
        <w:t xml:space="preserve"> Рогожина,</w:t>
      </w:r>
      <w:r w:rsidR="00F61EFB" w:rsidRPr="00F61EFB">
        <w:rPr>
          <w:rFonts w:ascii="Times New Roman" w:hAnsi="Times New Roman" w:cs="Times New Roman"/>
          <w:sz w:val="24"/>
          <w:szCs w:val="24"/>
        </w:rPr>
        <w:t xml:space="preserve"> </w:t>
      </w:r>
      <w:r w:rsidR="002D5FBF">
        <w:rPr>
          <w:rFonts w:ascii="Times New Roman" w:hAnsi="Times New Roman" w:cs="Times New Roman"/>
          <w:sz w:val="24"/>
          <w:szCs w:val="24"/>
        </w:rPr>
        <w:t>умение</w:t>
      </w:r>
      <w:r w:rsidR="00C622BD">
        <w:rPr>
          <w:rFonts w:ascii="Times New Roman" w:hAnsi="Times New Roman" w:cs="Times New Roman"/>
          <w:sz w:val="24"/>
          <w:szCs w:val="24"/>
        </w:rPr>
        <w:t xml:space="preserve"> ставить </w:t>
      </w:r>
      <w:r w:rsidR="00D00075">
        <w:rPr>
          <w:rFonts w:ascii="Times New Roman" w:hAnsi="Times New Roman" w:cs="Times New Roman"/>
          <w:sz w:val="24"/>
          <w:szCs w:val="24"/>
        </w:rPr>
        <w:t>частн</w:t>
      </w:r>
      <w:r w:rsidR="00C622BD">
        <w:rPr>
          <w:rFonts w:ascii="Times New Roman" w:hAnsi="Times New Roman" w:cs="Times New Roman"/>
          <w:sz w:val="24"/>
          <w:szCs w:val="24"/>
        </w:rPr>
        <w:t>ый</w:t>
      </w:r>
      <w:r w:rsidR="00D00075">
        <w:rPr>
          <w:rFonts w:ascii="Times New Roman" w:hAnsi="Times New Roman" w:cs="Times New Roman"/>
          <w:sz w:val="24"/>
          <w:szCs w:val="24"/>
        </w:rPr>
        <w:t xml:space="preserve"> геологическ</w:t>
      </w:r>
      <w:r w:rsidR="00C622BD">
        <w:rPr>
          <w:rFonts w:ascii="Times New Roman" w:hAnsi="Times New Roman" w:cs="Times New Roman"/>
          <w:sz w:val="24"/>
          <w:szCs w:val="24"/>
        </w:rPr>
        <w:t>ий</w:t>
      </w:r>
      <w:r w:rsidR="00D00075">
        <w:rPr>
          <w:rFonts w:ascii="Times New Roman" w:hAnsi="Times New Roman" w:cs="Times New Roman"/>
          <w:sz w:val="24"/>
          <w:szCs w:val="24"/>
        </w:rPr>
        <w:t xml:space="preserve"> феномен </w:t>
      </w:r>
      <w:r w:rsidR="00C622BD">
        <w:rPr>
          <w:rFonts w:ascii="Times New Roman" w:hAnsi="Times New Roman" w:cs="Times New Roman"/>
          <w:sz w:val="24"/>
          <w:szCs w:val="24"/>
        </w:rPr>
        <w:t xml:space="preserve">в контекст </w:t>
      </w:r>
      <w:r w:rsidR="00F61EFB" w:rsidRPr="00F61EFB">
        <w:rPr>
          <w:rFonts w:ascii="Times New Roman" w:hAnsi="Times New Roman" w:cs="Times New Roman"/>
          <w:sz w:val="24"/>
          <w:szCs w:val="24"/>
        </w:rPr>
        <w:t xml:space="preserve"> фундаментальны</w:t>
      </w:r>
      <w:r w:rsidR="00C622BD">
        <w:rPr>
          <w:rFonts w:ascii="Times New Roman" w:hAnsi="Times New Roman" w:cs="Times New Roman"/>
          <w:sz w:val="24"/>
          <w:szCs w:val="24"/>
        </w:rPr>
        <w:t>х</w:t>
      </w:r>
      <w:r w:rsidR="00F61EFB" w:rsidRPr="00F61EFB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622BD">
        <w:rPr>
          <w:rFonts w:ascii="Times New Roman" w:hAnsi="Times New Roman" w:cs="Times New Roman"/>
          <w:sz w:val="24"/>
          <w:szCs w:val="24"/>
        </w:rPr>
        <w:t>ов</w:t>
      </w:r>
      <w:r w:rsidR="00F61EFB" w:rsidRPr="00F61EFB">
        <w:rPr>
          <w:rFonts w:ascii="Times New Roman" w:hAnsi="Times New Roman" w:cs="Times New Roman"/>
          <w:sz w:val="24"/>
          <w:szCs w:val="24"/>
        </w:rPr>
        <w:t xml:space="preserve"> геотектоники,</w:t>
      </w:r>
      <w:r w:rsidR="00F61EF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F26505">
        <w:rPr>
          <w:rFonts w:ascii="Times New Roman" w:hAnsi="Times New Roman" w:cs="Times New Roman"/>
          <w:sz w:val="24"/>
          <w:szCs w:val="24"/>
        </w:rPr>
        <w:t>,</w:t>
      </w:r>
      <w:r w:rsidR="00F61EFB">
        <w:rPr>
          <w:rFonts w:ascii="Times New Roman" w:hAnsi="Times New Roman" w:cs="Times New Roman"/>
          <w:sz w:val="24"/>
          <w:szCs w:val="24"/>
        </w:rPr>
        <w:t xml:space="preserve"> </w:t>
      </w:r>
      <w:r w:rsidR="00D00075">
        <w:rPr>
          <w:rFonts w:ascii="Times New Roman" w:hAnsi="Times New Roman" w:cs="Times New Roman"/>
          <w:sz w:val="24"/>
          <w:szCs w:val="24"/>
        </w:rPr>
        <w:t>несомненно</w:t>
      </w:r>
      <w:r w:rsidR="00F26505">
        <w:rPr>
          <w:rFonts w:ascii="Times New Roman" w:hAnsi="Times New Roman" w:cs="Times New Roman"/>
          <w:sz w:val="24"/>
          <w:szCs w:val="24"/>
        </w:rPr>
        <w:t>,</w:t>
      </w:r>
      <w:r w:rsidR="00D00075">
        <w:rPr>
          <w:rFonts w:ascii="Times New Roman" w:hAnsi="Times New Roman" w:cs="Times New Roman"/>
          <w:sz w:val="24"/>
          <w:szCs w:val="24"/>
        </w:rPr>
        <w:t xml:space="preserve"> </w:t>
      </w:r>
      <w:r w:rsidR="005F5919">
        <w:rPr>
          <w:rFonts w:ascii="Times New Roman" w:hAnsi="Times New Roman" w:cs="Times New Roman"/>
          <w:sz w:val="24"/>
          <w:szCs w:val="24"/>
        </w:rPr>
        <w:t>налаг</w:t>
      </w:r>
      <w:r w:rsidR="00683FFC">
        <w:rPr>
          <w:rFonts w:ascii="Times New Roman" w:hAnsi="Times New Roman" w:cs="Times New Roman"/>
          <w:sz w:val="24"/>
          <w:szCs w:val="24"/>
        </w:rPr>
        <w:t>а</w:t>
      </w:r>
      <w:r w:rsidR="002D5FBF">
        <w:rPr>
          <w:rFonts w:ascii="Times New Roman" w:hAnsi="Times New Roman" w:cs="Times New Roman"/>
          <w:sz w:val="24"/>
          <w:szCs w:val="24"/>
        </w:rPr>
        <w:t>ли</w:t>
      </w:r>
      <w:r w:rsidR="005F5919">
        <w:rPr>
          <w:rFonts w:ascii="Times New Roman" w:hAnsi="Times New Roman" w:cs="Times New Roman"/>
          <w:sz w:val="24"/>
          <w:szCs w:val="24"/>
        </w:rPr>
        <w:t xml:space="preserve"> особую ответственность за качество личных результатов, </w:t>
      </w:r>
      <w:r w:rsidR="00D00075">
        <w:rPr>
          <w:rFonts w:ascii="Times New Roman" w:hAnsi="Times New Roman" w:cs="Times New Roman"/>
          <w:sz w:val="24"/>
          <w:szCs w:val="24"/>
        </w:rPr>
        <w:t>способств</w:t>
      </w:r>
      <w:r w:rsidR="00683FFC">
        <w:rPr>
          <w:rFonts w:ascii="Times New Roman" w:hAnsi="Times New Roman" w:cs="Times New Roman"/>
          <w:sz w:val="24"/>
          <w:szCs w:val="24"/>
        </w:rPr>
        <w:t>уя</w:t>
      </w:r>
      <w:r w:rsidR="00D00075">
        <w:rPr>
          <w:rFonts w:ascii="Times New Roman" w:hAnsi="Times New Roman" w:cs="Times New Roman"/>
          <w:sz w:val="24"/>
          <w:szCs w:val="24"/>
        </w:rPr>
        <w:t xml:space="preserve"> усвоению </w:t>
      </w:r>
      <w:r w:rsidR="00F61EFB" w:rsidRPr="00F61EFB">
        <w:rPr>
          <w:rFonts w:ascii="Times New Roman" w:hAnsi="Times New Roman" w:cs="Times New Roman"/>
          <w:sz w:val="24"/>
          <w:szCs w:val="24"/>
        </w:rPr>
        <w:t>глубок</w:t>
      </w:r>
      <w:r w:rsidR="00D00075">
        <w:rPr>
          <w:rFonts w:ascii="Times New Roman" w:hAnsi="Times New Roman" w:cs="Times New Roman"/>
          <w:sz w:val="24"/>
          <w:szCs w:val="24"/>
        </w:rPr>
        <w:t>ого</w:t>
      </w:r>
      <w:r w:rsidR="00F61EFB" w:rsidRPr="00F61EFB">
        <w:rPr>
          <w:rFonts w:ascii="Times New Roman" w:hAnsi="Times New Roman" w:cs="Times New Roman"/>
          <w:sz w:val="24"/>
          <w:szCs w:val="24"/>
        </w:rPr>
        <w:t xml:space="preserve"> и взыскательн</w:t>
      </w:r>
      <w:r w:rsidR="00D00075">
        <w:rPr>
          <w:rFonts w:ascii="Times New Roman" w:hAnsi="Times New Roman" w:cs="Times New Roman"/>
          <w:sz w:val="24"/>
          <w:szCs w:val="24"/>
        </w:rPr>
        <w:t>ого</w:t>
      </w:r>
      <w:r w:rsidR="00F61EFB" w:rsidRPr="00F61EFB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D00075">
        <w:rPr>
          <w:rFonts w:ascii="Times New Roman" w:hAnsi="Times New Roman" w:cs="Times New Roman"/>
          <w:sz w:val="24"/>
          <w:szCs w:val="24"/>
        </w:rPr>
        <w:t>а</w:t>
      </w:r>
      <w:r w:rsidR="00F61EFB" w:rsidRPr="00F61EFB">
        <w:rPr>
          <w:rFonts w:ascii="Times New Roman" w:hAnsi="Times New Roman" w:cs="Times New Roman"/>
          <w:sz w:val="24"/>
          <w:szCs w:val="24"/>
        </w:rPr>
        <w:t xml:space="preserve"> к</w:t>
      </w:r>
      <w:r w:rsidR="00F61EFB">
        <w:rPr>
          <w:rFonts w:ascii="Times New Roman" w:hAnsi="Times New Roman" w:cs="Times New Roman"/>
          <w:sz w:val="24"/>
          <w:szCs w:val="24"/>
        </w:rPr>
        <w:t xml:space="preserve"> </w:t>
      </w:r>
      <w:r w:rsidR="00F61EFB" w:rsidRPr="00F61EFB">
        <w:rPr>
          <w:rFonts w:ascii="Times New Roman" w:hAnsi="Times New Roman" w:cs="Times New Roman"/>
          <w:sz w:val="24"/>
          <w:szCs w:val="24"/>
        </w:rPr>
        <w:t>повседневной работе в науке.</w:t>
      </w:r>
    </w:p>
    <w:p w:rsidR="00784E84" w:rsidRDefault="00C06AC4" w:rsidP="00507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1974 г. Рогожин защищает кандидатскую диссертацию </w:t>
      </w:r>
      <w:r w:rsidR="00125725" w:rsidRPr="001257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5725" w:rsidRPr="00125725">
        <w:rPr>
          <w:rFonts w:ascii="Times New Roman" w:hAnsi="Times New Roman" w:cs="Times New Roman"/>
          <w:sz w:val="24"/>
          <w:szCs w:val="24"/>
        </w:rPr>
        <w:t xml:space="preserve">Структурная зональность западной части Туркестанского хребта и гор </w:t>
      </w:r>
      <w:proofErr w:type="spellStart"/>
      <w:r w:rsidR="00125725" w:rsidRPr="00125725">
        <w:rPr>
          <w:rFonts w:ascii="Times New Roman" w:hAnsi="Times New Roman" w:cs="Times New Roman"/>
          <w:sz w:val="24"/>
          <w:szCs w:val="24"/>
        </w:rPr>
        <w:t>Мальгузар</w:t>
      </w:r>
      <w:proofErr w:type="spellEnd"/>
      <w:r w:rsidR="00125725" w:rsidRPr="00125725">
        <w:rPr>
          <w:rFonts w:ascii="Times New Roman" w:hAnsi="Times New Roman" w:cs="Times New Roman"/>
          <w:sz w:val="24"/>
          <w:szCs w:val="24"/>
        </w:rPr>
        <w:t xml:space="preserve"> (Южный Тянь-Шань) и палео</w:t>
      </w:r>
      <w:r w:rsidR="00125725">
        <w:rPr>
          <w:rFonts w:ascii="Times New Roman" w:hAnsi="Times New Roman" w:cs="Times New Roman"/>
          <w:sz w:val="24"/>
          <w:szCs w:val="24"/>
        </w:rPr>
        <w:t>зойская история ее формирования</w:t>
      </w:r>
      <w:r w:rsidR="00125725" w:rsidRPr="001257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1977 г. в издательстве «Наука» выходит </w:t>
      </w:r>
      <w:r w:rsidR="0012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первая монография «Палеозойская тектоника западной части Туркестанского хребта». </w:t>
      </w:r>
      <w:r w:rsidR="0078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представлен анализ морфологических особенностей складчатости и</w:t>
      </w:r>
      <w:r w:rsidR="00A5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зученной </w:t>
      </w:r>
      <w:r w:rsidR="0078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Южного Тянь-Шаня и показана </w:t>
      </w:r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пространственная неоднородность складчатых деформаций в зависимости от </w:t>
      </w:r>
      <w:r w:rsidR="0078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структур</w:t>
      </w:r>
      <w:r w:rsid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8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</w:t>
      </w:r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региона. </w:t>
      </w:r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Принципиальным</w:t>
      </w:r>
      <w:r w:rsidR="0078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выводом стало положение о</w:t>
      </w:r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интенсивности</w:t>
      </w:r>
      <w:r w:rsidR="0078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складчатости </w:t>
      </w:r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8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размахом и контрастностью вертикальных движений. Вопрос о механизме складчатости в этих работах не рассматривается. </w:t>
      </w:r>
      <w:r w:rsidR="00BD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выводы работы основаны на положениях геосинклинальной парадигмы. </w:t>
      </w:r>
    </w:p>
    <w:p w:rsidR="00042415" w:rsidRDefault="00784E84" w:rsidP="00507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последующие годы, вплоть до конца 1980</w:t>
      </w:r>
      <w:r w:rsidR="00CA52FA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гг., продолжаются исследования морфологических особенностей складчатости на Тянь-Шане и Большом Кавказе, где Рогожин работает совместно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В.Н.Шолпо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Б.А.Борисовым</w:t>
      </w:r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4F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.Рейснером</w:t>
      </w:r>
      <w:proofErr w:type="spellEnd"/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Ф.Л.Яковлевым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</w:t>
      </w:r>
      <w:r w:rsidR="0089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</w:t>
      </w:r>
      <w:r w:rsidR="0004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количественно-качественной</w:t>
      </w:r>
      <w:r w:rsidR="0004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степени морфологической </w:t>
      </w:r>
      <w:r w:rsidR="004E4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неоднородно</w:t>
      </w:r>
      <w:r w:rsidR="0004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геосинклинальной складчатости, </w:t>
      </w:r>
      <w:r w:rsidR="0089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которой </w:t>
      </w:r>
      <w:r w:rsidR="00144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полевым</w:t>
      </w:r>
      <w:r w:rsidR="0089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изучением конкретных складок по усложненным критериям выделения разнотипных структур </w:t>
      </w:r>
      <w:r w:rsidR="00042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9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едусматривается </w:t>
      </w:r>
      <w:r w:rsidR="0004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и экспериментальное моделирование складчатых структур (в лаборатории </w:t>
      </w:r>
      <w:proofErr w:type="spellStart"/>
      <w:r w:rsidR="00042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тектонофизики</w:t>
      </w:r>
      <w:proofErr w:type="spellEnd"/>
      <w:r w:rsidR="0004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МГУ)</w:t>
      </w:r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количественный анализ </w:t>
      </w:r>
      <w:r w:rsidR="00C03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размаха и контрастности вертикальных движений</w:t>
      </w:r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Предложена также новая </w:t>
      </w:r>
      <w:r w:rsidR="00897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</w:t>
      </w:r>
      <w:r w:rsidR="00C034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классификация</w:t>
      </w:r>
      <w:r w:rsidR="0089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(</w:t>
      </w:r>
      <w:proofErr w:type="spellStart"/>
      <w:r w:rsidR="00897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голомофной</w:t>
      </w:r>
      <w:proofErr w:type="spellEnd"/>
      <w:r w:rsidR="00C622B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складчатости</w:t>
      </w:r>
      <w:r w:rsidR="00C03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1E2" w:rsidRDefault="00C54334" w:rsidP="00507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более чем десятилетних исследований был собран богатейший материал</w:t>
      </w:r>
      <w:r w:rsidR="00CA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A52FA" w:rsidRPr="00CA5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латеральной и вертикальной неоднородност</w:t>
      </w:r>
      <w:r w:rsidR="00CA5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52FA" w:rsidRPr="00CA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складчатых структур </w:t>
      </w:r>
      <w:r w:rsidR="00CA52F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Южного Тянь-Шаня и Большого Кавказа</w:t>
      </w:r>
      <w:r w:rsidRPr="00CA52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проанализированный с единых позиций </w:t>
      </w:r>
      <w:r w:rsidR="001449FD" w:rsidRPr="00CA52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позволяющий</w:t>
      </w:r>
      <w:r w:rsidR="0014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вопрос о природе их возникновения. </w:t>
      </w:r>
      <w:r w:rsidR="00C0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Генетический подход подразумевал, прежде всего, оценку приоритета вертикальных или горизонтальных движений в образовании складчатости. Основные выявленные закономерности пространственного распределения складчатых структур в пределах и Южного Тянь-Шаня и Большого Кавказа </w:t>
      </w:r>
      <w:r w:rsidR="00C03457" w:rsidRPr="004F3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 показывали</w:t>
      </w:r>
      <w:r w:rsidR="00EF5C8F" w:rsidRPr="004F33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CA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интенсивные складчатые дислокации наблюдаются в осевых частях складчатых систем, будучи приуроченными к ядрам крупных </w:t>
      </w:r>
      <w:proofErr w:type="spellStart"/>
      <w:r w:rsidR="00CA21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антиклинориев</w:t>
      </w:r>
      <w:proofErr w:type="spellEnd"/>
      <w:r w:rsidR="00CA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периферийных частях </w:t>
      </w:r>
      <w:proofErr w:type="spellStart"/>
      <w:r w:rsidR="00C62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антиклинориев</w:t>
      </w:r>
      <w:proofErr w:type="spellEnd"/>
      <w:r w:rsidR="00C6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 </w:t>
      </w:r>
      <w:proofErr w:type="spellStart"/>
      <w:r w:rsidR="00C62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синклинориев</w:t>
      </w:r>
      <w:proofErr w:type="spellEnd"/>
      <w:r w:rsidR="00C6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интенсивность складчатости существенно ослабевает. Характер складчатости тесно коррелирует с режимом вертикальных движений, будучи в прямой зависимости от их размаха и контрастности. Горизонтальные </w:t>
      </w:r>
      <w:proofErr w:type="spellStart"/>
      <w:r w:rsidR="00CA2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складкообразующие</w:t>
      </w:r>
      <w:proofErr w:type="spellEnd"/>
      <w:r w:rsidR="00CA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</w:t>
      </w:r>
      <w:r w:rsidR="0016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диагностировались </w:t>
      </w:r>
      <w:r w:rsidR="00CA21E2" w:rsidRPr="00D512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</w:t>
      </w:r>
      <w:r w:rsidR="00CA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зонах линейных разломов. </w:t>
      </w:r>
    </w:p>
    <w:p w:rsidR="00E31265" w:rsidRDefault="00CA21E2" w:rsidP="00507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комплекс полученных материалов по закономерному размещению различных типов складчатых структур убеждал Е.А.Рогожина </w:t>
      </w:r>
      <w:r w:rsidR="00CA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приоритете вертикальных </w:t>
      </w:r>
      <w:r w:rsidR="00D5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тектонических </w:t>
      </w:r>
      <w:r w:rsidR="00CA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движений, проявляющихся </w:t>
      </w:r>
      <w:r w:rsidR="00EF5C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геологического развития складчатой зоны</w:t>
      </w:r>
      <w:r w:rsidR="00CA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</w:t>
      </w:r>
      <w:r w:rsidR="001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="00CA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механизма складкообразования он </w:t>
      </w:r>
      <w:r w:rsidR="00D51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</w:t>
      </w:r>
      <w:r w:rsidR="001D1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«</w:t>
      </w:r>
      <w:proofErr w:type="spellStart"/>
      <w:r w:rsidR="001D10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термофлюидную</w:t>
      </w:r>
      <w:proofErr w:type="spellEnd"/>
      <w:r w:rsidR="001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адвекцию в </w:t>
      </w:r>
      <w:proofErr w:type="spellStart"/>
      <w:r w:rsidR="001D10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гравитационно</w:t>
      </w:r>
      <w:proofErr w:type="spellEnd"/>
      <w:r w:rsidR="001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неустойчивых массах пород», </w:t>
      </w:r>
      <w:r w:rsidR="00EF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подчеркивая, что</w:t>
      </w:r>
      <w:r w:rsidR="001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«внешнее горизонтальное сжатие проявляется локально и играет в процессе складкообразования синхронизирующую и провоцирующую роль» </w:t>
      </w:r>
      <w:r w:rsidR="001D1011" w:rsidRPr="001D101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1D1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Рогожин, 1988. С. 9</w:t>
      </w:r>
      <w:r w:rsidR="001D1011" w:rsidRPr="001D101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1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Накопленный материал и его анализ, исчерпывающее изложение истории вопроса обобщены в работе «Неоднородность складчатых систем и механизм их образования. (На примере Южного Тянь-Шаня и Большого Кавказа)», 1988, которую Е.А. представил как докторскую диссертацию. </w:t>
      </w:r>
      <w:r w:rsidR="00E31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 уверенностью сказать, что Рогожин в ней предстает как сложившийся крупный специалист по одному из наиболее спорных до сих пор направлений в геодинамике, которое он обозначил как самостоятельное и равноправное направление вместе с другими при изуче</w:t>
      </w:r>
      <w:r w:rsidR="0080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геосинклинальных областей. </w:t>
      </w:r>
      <w:r w:rsidR="0016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планировалась 19 апреля 1989 г. Оппонентами были назначены </w:t>
      </w:r>
      <w:proofErr w:type="spellStart"/>
      <w:r w:rsidR="00160C83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Б.В.Григорьянц</w:t>
      </w:r>
      <w:proofErr w:type="spellEnd"/>
      <w:r w:rsidR="0016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Азербайджана, Ю.Г.Леонов (ГИН АН СССР) и Б.Б. </w:t>
      </w:r>
      <w:proofErr w:type="spellStart"/>
      <w:r w:rsidR="0016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Таль-Вирский</w:t>
      </w:r>
      <w:proofErr w:type="spellEnd"/>
      <w:r w:rsidR="00160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322" w:rsidRDefault="00E31265" w:rsidP="004B2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1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защиту </w:t>
      </w:r>
      <w:r w:rsidR="0016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диссертации </w:t>
      </w:r>
      <w:r w:rsidR="001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вышел. </w:t>
      </w:r>
      <w:proofErr w:type="gramStart"/>
      <w:r w:rsidR="001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забудем, что </w:t>
      </w:r>
      <w:r w:rsidR="00C64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в геологии</w:t>
      </w:r>
      <w:r w:rsidR="00C64968" w:rsidRPr="00C6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в конце 1980-х гг. Концепция </w:t>
      </w:r>
      <w:proofErr w:type="spellStart"/>
      <w:r w:rsidR="00C64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термо-флюидной</w:t>
      </w:r>
      <w:proofErr w:type="spellEnd"/>
      <w:r w:rsidR="00C6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адвекции (однонаправленного вертикального потока аномального мантийного вещества, вызывающего преобразования в земной коре) разработана В.В.Белоусовым</w:t>
      </w:r>
      <w:r w:rsidR="00EF5C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раз эта концепция удовлетворительно объясняла парадокс размещения наиболее сложной складчатости в осевых зонах складчатых систем, их ослабевание вплоть до полного вырождения к их периферии, что было в необъяснимом</w:t>
      </w:r>
      <w:proofErr w:type="gramEnd"/>
      <w:r w:rsidR="00C6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4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противоречии</w:t>
      </w:r>
      <w:proofErr w:type="gramEnd"/>
      <w:r w:rsidR="00C6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приматом бокового горизонтального сдавливания</w:t>
      </w:r>
      <w:r w:rsidR="004F3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к этому времени авторитет В.В.Белоусова в геологическом сообществе, 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 и в отечественном, был сильно поколеблен его непримиримой позицией по отношению к плитной тектонике, завоевавшей умы большинства геологов. Соответственно не принимались во внимание его концепции, а большинство работ второй половины 80-х годов, т.е. наиболее зрелых и аргументированных, просто не были прочитаны. И вот в такой ситуации появляется </w:t>
      </w:r>
      <w:r w:rsidR="00EF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</w:t>
      </w:r>
      <w:r w:rsidR="00966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Рогожина, </w:t>
      </w:r>
      <w:r w:rsidR="0096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ставится под сомнение святое святых </w:t>
      </w:r>
      <w:proofErr w:type="spellStart"/>
      <w:r w:rsidR="00966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плитотектонистов</w:t>
      </w:r>
      <w:proofErr w:type="spellEnd"/>
      <w:r w:rsidR="0096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происхождение </w:t>
      </w:r>
      <w:r w:rsidR="0036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складчатости </w:t>
      </w:r>
      <w:r w:rsidR="0096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бокового горизонтального сдавливания </w:t>
      </w:r>
      <w:r w:rsidR="009939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открыто пропагандируются идеи В.В.Белоусова</w:t>
      </w:r>
      <w:r w:rsidR="0036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примате вертикальных движений</w:t>
      </w:r>
      <w:r w:rsidR="0099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словами, к защите представлялась работа с отчетливо </w:t>
      </w:r>
      <w:proofErr w:type="spellStart"/>
      <w:r w:rsidR="00A64D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фиксист</w:t>
      </w:r>
      <w:r w:rsidR="006542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4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</w:t>
      </w:r>
      <w:proofErr w:type="spellEnd"/>
      <w:r w:rsidR="00A6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позициями, сторонники которых в то время примерно соответствовали нынешним «</w:t>
      </w:r>
      <w:proofErr w:type="spellStart"/>
      <w:r w:rsidR="00A64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нерукопожатным</w:t>
      </w:r>
      <w:proofErr w:type="spellEnd"/>
      <w:r w:rsidR="00A6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DF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на этапе подготовки к защите появилась критическая статья В.Е. </w:t>
      </w:r>
      <w:r w:rsidR="00DF49AD" w:rsidRPr="00DF49AD">
        <w:rPr>
          <w:rStyle w:val="A00"/>
          <w:rFonts w:ascii="Times New Roman" w:hAnsi="Times New Roman" w:cs="Times New Roman"/>
          <w:sz w:val="24"/>
          <w:szCs w:val="24"/>
        </w:rPr>
        <w:t xml:space="preserve">Хаина </w:t>
      </w:r>
      <w:r w:rsidR="00DF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«Геотектонике» </w:t>
      </w:r>
      <w:r w:rsidR="00DF49AD" w:rsidRPr="00DF49AD">
        <w:rPr>
          <w:rStyle w:val="A00"/>
          <w:rFonts w:ascii="Times New Roman" w:hAnsi="Times New Roman" w:cs="Times New Roman"/>
          <w:sz w:val="24"/>
          <w:szCs w:val="24"/>
        </w:rPr>
        <w:t>«Некоторые замечания к с</w:t>
      </w:r>
      <w:r w:rsidR="00F20F81">
        <w:rPr>
          <w:rStyle w:val="A00"/>
          <w:rFonts w:ascii="Times New Roman" w:hAnsi="Times New Roman" w:cs="Times New Roman"/>
          <w:sz w:val="24"/>
          <w:szCs w:val="24"/>
        </w:rPr>
        <w:t xml:space="preserve">татье Е.А.Рогожина и </w:t>
      </w:r>
      <w:proofErr w:type="spellStart"/>
      <w:r w:rsidR="00F20F81">
        <w:rPr>
          <w:rStyle w:val="A00"/>
          <w:rFonts w:ascii="Times New Roman" w:hAnsi="Times New Roman" w:cs="Times New Roman"/>
          <w:sz w:val="24"/>
          <w:szCs w:val="24"/>
        </w:rPr>
        <w:t>В.Н.Шолпо</w:t>
      </w:r>
      <w:proofErr w:type="spellEnd"/>
      <w:r w:rsidR="00F20F81">
        <w:rPr>
          <w:rStyle w:val="A00"/>
          <w:rFonts w:ascii="Times New Roman" w:hAnsi="Times New Roman" w:cs="Times New Roman"/>
          <w:sz w:val="24"/>
          <w:szCs w:val="24"/>
        </w:rPr>
        <w:t xml:space="preserve"> </w:t>
      </w:r>
      <w:r w:rsidR="00F20F81" w:rsidRPr="00F20F81">
        <w:rPr>
          <w:rStyle w:val="A00"/>
          <w:rFonts w:ascii="Times New Roman" w:hAnsi="Times New Roman" w:cs="Times New Roman"/>
          <w:sz w:val="24"/>
          <w:szCs w:val="24"/>
        </w:rPr>
        <w:t>“</w:t>
      </w:r>
      <w:r w:rsidR="00DF49AD" w:rsidRPr="00DF49AD">
        <w:rPr>
          <w:rStyle w:val="A00"/>
          <w:rFonts w:ascii="Times New Roman" w:hAnsi="Times New Roman" w:cs="Times New Roman"/>
          <w:sz w:val="24"/>
          <w:szCs w:val="24"/>
        </w:rPr>
        <w:t>Неоднородность полной складчатости Большого Кавказа</w:t>
      </w:r>
      <w:r w:rsidR="00F20F81" w:rsidRPr="00F20F81">
        <w:rPr>
          <w:rStyle w:val="A00"/>
          <w:rFonts w:ascii="Times New Roman" w:hAnsi="Times New Roman" w:cs="Times New Roman"/>
          <w:sz w:val="24"/>
          <w:szCs w:val="24"/>
        </w:rPr>
        <w:t>”</w:t>
      </w:r>
      <w:r w:rsidR="00DF49AD">
        <w:rPr>
          <w:rStyle w:val="A00"/>
          <w:rFonts w:ascii="Times New Roman" w:hAnsi="Times New Roman" w:cs="Times New Roman"/>
          <w:sz w:val="24"/>
          <w:szCs w:val="24"/>
        </w:rPr>
        <w:t>»</w:t>
      </w:r>
      <w:r w:rsidR="000C78D1">
        <w:rPr>
          <w:rStyle w:val="A00"/>
          <w:rFonts w:ascii="Times New Roman" w:hAnsi="Times New Roman" w:cs="Times New Roman"/>
          <w:sz w:val="24"/>
          <w:szCs w:val="24"/>
        </w:rPr>
        <w:t xml:space="preserve"> </w:t>
      </w:r>
      <w:r w:rsidR="000C78D1" w:rsidRPr="000C78D1">
        <w:rPr>
          <w:rStyle w:val="A00"/>
          <w:rFonts w:ascii="Times New Roman" w:hAnsi="Times New Roman" w:cs="Times New Roman"/>
          <w:sz w:val="24"/>
          <w:szCs w:val="24"/>
        </w:rPr>
        <w:t>[</w:t>
      </w:r>
      <w:r w:rsidR="000C78D1" w:rsidRPr="00DF49AD">
        <w:rPr>
          <w:rStyle w:val="A00"/>
          <w:rFonts w:ascii="Times New Roman" w:hAnsi="Times New Roman" w:cs="Times New Roman"/>
          <w:sz w:val="24"/>
          <w:szCs w:val="24"/>
        </w:rPr>
        <w:t>Хаин</w:t>
      </w:r>
      <w:r w:rsidR="000C78D1">
        <w:rPr>
          <w:rStyle w:val="A00"/>
          <w:rFonts w:ascii="Times New Roman" w:hAnsi="Times New Roman" w:cs="Times New Roman"/>
          <w:sz w:val="24"/>
          <w:szCs w:val="24"/>
        </w:rPr>
        <w:t>, 1988</w:t>
      </w:r>
      <w:r w:rsidR="000C78D1" w:rsidRPr="000C78D1">
        <w:rPr>
          <w:rStyle w:val="A00"/>
          <w:rFonts w:ascii="Times New Roman" w:hAnsi="Times New Roman" w:cs="Times New Roman"/>
          <w:sz w:val="24"/>
          <w:szCs w:val="24"/>
        </w:rPr>
        <w:t>]</w:t>
      </w:r>
      <w:r w:rsidR="003174FB">
        <w:rPr>
          <w:rStyle w:val="A00"/>
          <w:rFonts w:ascii="Times New Roman" w:hAnsi="Times New Roman" w:cs="Times New Roman"/>
          <w:sz w:val="24"/>
          <w:szCs w:val="24"/>
        </w:rPr>
        <w:t xml:space="preserve">, в которой представления авторов рассматривались как еще одна попытка «опровержения концепции образования складчато-надвигового сооружения Большого Кавказа, а следовательно, и других сооружений подобного типа за свет действия горизонтальных сил сжатия» </w:t>
      </w:r>
      <w:r w:rsidR="003174FB" w:rsidRPr="003174FB">
        <w:rPr>
          <w:rStyle w:val="A00"/>
          <w:rFonts w:ascii="Times New Roman" w:hAnsi="Times New Roman" w:cs="Times New Roman"/>
          <w:sz w:val="24"/>
          <w:szCs w:val="24"/>
        </w:rPr>
        <w:t>[</w:t>
      </w:r>
      <w:r w:rsidR="003174FB">
        <w:rPr>
          <w:rStyle w:val="A00"/>
          <w:rFonts w:ascii="Times New Roman" w:hAnsi="Times New Roman" w:cs="Times New Roman"/>
          <w:sz w:val="24"/>
          <w:szCs w:val="24"/>
        </w:rPr>
        <w:t xml:space="preserve">Хаин, 1988. </w:t>
      </w:r>
      <w:proofErr w:type="gramStart"/>
      <w:r w:rsidR="003174FB" w:rsidRPr="003174FB">
        <w:rPr>
          <w:rStyle w:val="A00"/>
          <w:rFonts w:ascii="Times New Roman" w:hAnsi="Times New Roman" w:cs="Times New Roman"/>
          <w:b/>
          <w:sz w:val="24"/>
          <w:szCs w:val="24"/>
        </w:rPr>
        <w:t>С.</w:t>
      </w:r>
      <w:r w:rsidR="004F3367">
        <w:rPr>
          <w:rStyle w:val="A00"/>
          <w:rFonts w:ascii="Times New Roman" w:hAnsi="Times New Roman" w:cs="Times New Roman"/>
          <w:b/>
          <w:sz w:val="24"/>
          <w:szCs w:val="24"/>
        </w:rPr>
        <w:t xml:space="preserve"> </w:t>
      </w:r>
      <w:r w:rsidR="004F3367" w:rsidRPr="004F3367">
        <w:rPr>
          <w:rStyle w:val="A00"/>
          <w:rFonts w:ascii="Times New Roman" w:hAnsi="Times New Roman" w:cs="Times New Roman"/>
          <w:sz w:val="24"/>
          <w:szCs w:val="24"/>
        </w:rPr>
        <w:t>110</w:t>
      </w:r>
      <w:r w:rsidR="003174FB" w:rsidRPr="003174FB">
        <w:rPr>
          <w:rStyle w:val="A00"/>
          <w:rFonts w:ascii="Times New Roman" w:hAnsi="Times New Roman" w:cs="Times New Roman"/>
          <w:sz w:val="24"/>
          <w:szCs w:val="24"/>
        </w:rPr>
        <w:t>]</w:t>
      </w:r>
      <w:r w:rsidR="00DF49AD">
        <w:rPr>
          <w:rStyle w:val="A00"/>
          <w:rFonts w:ascii="Times New Roman" w:hAnsi="Times New Roman" w:cs="Times New Roman"/>
          <w:sz w:val="24"/>
          <w:szCs w:val="24"/>
        </w:rPr>
        <w:t>.</w:t>
      </w:r>
      <w:proofErr w:type="gramEnd"/>
      <w:r w:rsidR="00DF49AD">
        <w:rPr>
          <w:rStyle w:val="A00"/>
          <w:rFonts w:ascii="Times New Roman" w:hAnsi="Times New Roman" w:cs="Times New Roman"/>
          <w:sz w:val="24"/>
          <w:szCs w:val="24"/>
        </w:rPr>
        <w:t xml:space="preserve"> Происходило </w:t>
      </w:r>
      <w:r w:rsidR="00993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недоброжелательн</w:t>
      </w:r>
      <w:r w:rsidR="00DF4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99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</w:t>
      </w:r>
      <w:r w:rsidR="00DF49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</w:t>
      </w:r>
      <w:r w:rsidR="00D1414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получены отрицательные отзывы от о</w:t>
      </w:r>
      <w:r w:rsidR="00160C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14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из оппонентов и головной организац</w:t>
      </w:r>
      <w:r w:rsidR="00160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(МГУ);</w:t>
      </w:r>
      <w:r w:rsidR="00D1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возникла крайне напряженная недружественная атмосфера вокруг </w:t>
      </w:r>
      <w:r w:rsidR="00F20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диссертации</w:t>
      </w:r>
      <w:r w:rsidR="0099392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это вынудило Е.А. отказаться от защиты</w:t>
      </w:r>
      <w:r w:rsidR="00920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Следом вышла еще одна, расширенная, отрицательная рецензия Ю.Г.Леонова на упомянутую статью, представляющая</w:t>
      </w:r>
      <w:r w:rsidR="009207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</w:t>
      </w:r>
      <w:r w:rsidR="009207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отрицательный отзыв на диссертацию Рогожина, в которой повторялось мнение Хаина </w:t>
      </w:r>
      <w:r w:rsidR="004E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попытке дискредитировать горизонтальные движения и альтернативные механизмы складкообразования «из общих соображений» </w:t>
      </w:r>
      <w:r w:rsidR="003174FB" w:rsidRPr="004E43B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17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Леонов, 1989</w:t>
      </w:r>
      <w:r w:rsidR="003174FB" w:rsidRPr="004E43B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31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диссертации остался автореферат, раритетное издание, чудом </w:t>
      </w:r>
      <w:r w:rsidR="00F20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сохранившееся</w:t>
      </w:r>
      <w:r w:rsidR="0099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ИФЗ. </w:t>
      </w:r>
      <w:r w:rsidR="004B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в 1993 г. в издательстве «Наука» вышла книга </w:t>
      </w:r>
      <w:r w:rsidR="004B2322" w:rsidRPr="00DF49AD">
        <w:rPr>
          <w:rFonts w:ascii="Times New Roman" w:hAnsi="Times New Roman" w:cs="Times New Roman"/>
          <w:sz w:val="24"/>
          <w:szCs w:val="24"/>
        </w:rPr>
        <w:t>В.Н.</w:t>
      </w:r>
      <w:r w:rsidR="004B2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22" w:rsidRPr="00DF49AD">
        <w:rPr>
          <w:rFonts w:ascii="Times New Roman" w:hAnsi="Times New Roman" w:cs="Times New Roman"/>
          <w:sz w:val="24"/>
          <w:szCs w:val="24"/>
        </w:rPr>
        <w:t>Шолпо</w:t>
      </w:r>
      <w:proofErr w:type="spellEnd"/>
      <w:r w:rsidR="004B2322" w:rsidRPr="00DF49AD">
        <w:rPr>
          <w:rFonts w:ascii="Times New Roman" w:hAnsi="Times New Roman" w:cs="Times New Roman"/>
          <w:sz w:val="24"/>
          <w:szCs w:val="24"/>
        </w:rPr>
        <w:t>, Е.А.</w:t>
      </w:r>
      <w:r w:rsidR="004B2322">
        <w:rPr>
          <w:rFonts w:ascii="Times New Roman" w:hAnsi="Times New Roman" w:cs="Times New Roman"/>
          <w:sz w:val="24"/>
          <w:szCs w:val="24"/>
        </w:rPr>
        <w:t xml:space="preserve"> </w:t>
      </w:r>
      <w:r w:rsidR="004B2322" w:rsidRPr="00DF49AD">
        <w:rPr>
          <w:rFonts w:ascii="Times New Roman" w:hAnsi="Times New Roman" w:cs="Times New Roman"/>
          <w:sz w:val="24"/>
          <w:szCs w:val="24"/>
        </w:rPr>
        <w:t>Рогожина, М.А.Гончарова «Складчатость Большого Кавказа»,</w:t>
      </w:r>
      <w:r w:rsidR="004B2322">
        <w:t xml:space="preserve"> </w:t>
      </w:r>
      <w:r w:rsidR="004B2322" w:rsidRPr="004B0651">
        <w:rPr>
          <w:rFonts w:ascii="Times New Roman" w:hAnsi="Times New Roman" w:cs="Times New Roman"/>
          <w:sz w:val="24"/>
          <w:szCs w:val="24"/>
        </w:rPr>
        <w:t>в которой изложен</w:t>
      </w:r>
      <w:r w:rsidR="004B2322">
        <w:t xml:space="preserve"> </w:t>
      </w:r>
      <w:r w:rsidR="004B2322" w:rsidRPr="00DF49AD">
        <w:rPr>
          <w:rFonts w:ascii="Times New Roman" w:hAnsi="Times New Roman" w:cs="Times New Roman"/>
          <w:color w:val="000000"/>
          <w:sz w:val="24"/>
          <w:szCs w:val="24"/>
        </w:rPr>
        <w:t xml:space="preserve">детальный фактический материал по морфологии складчатых деформаций Большого Кавказа </w:t>
      </w:r>
      <w:r w:rsidR="004B232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B2322" w:rsidRPr="00DF49AD">
        <w:rPr>
          <w:rFonts w:ascii="Times New Roman" w:hAnsi="Times New Roman" w:cs="Times New Roman"/>
          <w:color w:val="000000"/>
          <w:sz w:val="24"/>
          <w:szCs w:val="24"/>
        </w:rPr>
        <w:t>существенн</w:t>
      </w:r>
      <w:r w:rsidR="004B2322">
        <w:rPr>
          <w:rFonts w:ascii="Times New Roman" w:hAnsi="Times New Roman" w:cs="Times New Roman"/>
          <w:color w:val="000000"/>
          <w:sz w:val="24"/>
          <w:szCs w:val="24"/>
        </w:rPr>
        <w:t>ой неоднородности</w:t>
      </w:r>
      <w:r w:rsidR="004B2322" w:rsidRPr="00DF49A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B2322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4B2322" w:rsidRPr="00DF49AD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распределении на площади. </w:t>
      </w:r>
      <w:r w:rsidR="004B232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механизмом складкообразования принимается адвекция, понимаемая как </w:t>
      </w:r>
      <w:r w:rsidR="004B2322" w:rsidRPr="00DF49AD">
        <w:rPr>
          <w:rFonts w:ascii="Times New Roman" w:hAnsi="Times New Roman" w:cs="Times New Roman"/>
          <w:color w:val="000000"/>
          <w:sz w:val="24"/>
          <w:szCs w:val="24"/>
        </w:rPr>
        <w:t>иерархическ</w:t>
      </w:r>
      <w:r w:rsidR="004B2322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4B2322" w:rsidRPr="00DF49AD">
        <w:rPr>
          <w:rFonts w:ascii="Times New Roman" w:hAnsi="Times New Roman" w:cs="Times New Roman"/>
          <w:color w:val="000000"/>
          <w:sz w:val="24"/>
          <w:szCs w:val="24"/>
        </w:rPr>
        <w:t xml:space="preserve"> и многоэтажн</w:t>
      </w:r>
      <w:r w:rsidR="004B2322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4B2322" w:rsidRPr="00DF49AD">
        <w:rPr>
          <w:rFonts w:ascii="Times New Roman" w:hAnsi="Times New Roman" w:cs="Times New Roman"/>
          <w:color w:val="000000"/>
          <w:sz w:val="24"/>
          <w:szCs w:val="24"/>
        </w:rPr>
        <w:t xml:space="preserve"> процесс</w:t>
      </w:r>
      <w:r w:rsidR="004B2322">
        <w:rPr>
          <w:rFonts w:ascii="Times New Roman" w:hAnsi="Times New Roman" w:cs="Times New Roman"/>
          <w:color w:val="000000"/>
          <w:sz w:val="24"/>
          <w:szCs w:val="24"/>
        </w:rPr>
        <w:t>. Книга что-то не вызв</w:t>
      </w:r>
      <w:r w:rsidR="00581C84">
        <w:rPr>
          <w:rFonts w:ascii="Times New Roman" w:hAnsi="Times New Roman" w:cs="Times New Roman"/>
          <w:color w:val="000000"/>
          <w:sz w:val="24"/>
          <w:szCs w:val="24"/>
        </w:rPr>
        <w:t>ала шквала критики. Не объясняло</w:t>
      </w:r>
      <w:r w:rsidR="004B2322">
        <w:rPr>
          <w:rFonts w:ascii="Times New Roman" w:hAnsi="Times New Roman" w:cs="Times New Roman"/>
          <w:color w:val="000000"/>
          <w:sz w:val="24"/>
          <w:szCs w:val="24"/>
        </w:rPr>
        <w:t>сь ли все это тем, что В.В.Белоусов, против  кого была главным образом направлена кампания 198</w:t>
      </w:r>
      <w:r w:rsidR="0092079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556AD">
        <w:rPr>
          <w:rFonts w:ascii="Vivaldi" w:hAnsi="Vivaldi" w:cs="Times New Roman"/>
          <w:color w:val="000000"/>
          <w:sz w:val="24"/>
          <w:szCs w:val="24"/>
        </w:rPr>
        <w:t>—</w:t>
      </w:r>
      <w:r w:rsidR="0092079F">
        <w:rPr>
          <w:rFonts w:ascii="Times New Roman" w:hAnsi="Times New Roman" w:cs="Times New Roman"/>
          <w:color w:val="000000"/>
          <w:sz w:val="24"/>
          <w:szCs w:val="24"/>
        </w:rPr>
        <w:t>1989</w:t>
      </w:r>
      <w:r w:rsidR="004B2322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92079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B2322">
        <w:rPr>
          <w:rFonts w:ascii="Times New Roman" w:hAnsi="Times New Roman" w:cs="Times New Roman"/>
          <w:color w:val="000000"/>
          <w:sz w:val="24"/>
          <w:szCs w:val="24"/>
        </w:rPr>
        <w:t>., уже ушел из жизни?</w:t>
      </w:r>
    </w:p>
    <w:p w:rsidR="004B2322" w:rsidRPr="004B2322" w:rsidRDefault="00993924" w:rsidP="00507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более чем через 30 лет после этих событий, совершенно отчетливо видится большой урон</w:t>
      </w:r>
      <w:r w:rsidR="0096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7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загубленного научного направления по изучению складчатости</w:t>
      </w:r>
      <w:r w:rsidR="00D5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природной среде</w:t>
      </w:r>
      <w:r w:rsidR="004B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было следствием принятия парадигмы </w:t>
      </w:r>
      <w:r w:rsidR="005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плитной тектоники </w:t>
      </w:r>
      <w:r w:rsidR="004B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геологии, в рамках которой исследования </w:t>
      </w:r>
      <w:r w:rsidR="005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</w:t>
      </w:r>
      <w:r w:rsidR="005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складчат</w:t>
      </w:r>
      <w:r w:rsidR="005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зон</w:t>
      </w:r>
      <w:r w:rsidR="004B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</w:t>
      </w:r>
      <w:r w:rsidR="007E7E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 w:rsidR="007E7E4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2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глобальной геодинамической модели с коллизионными зонами.</w:t>
      </w:r>
      <w:proofErr w:type="gramEnd"/>
      <w:r w:rsidR="005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D4D" w:rsidRPr="00D5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изучение </w:t>
      </w:r>
      <w:r w:rsidR="004B23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 продолжалось, то в сильно редуцированном виде модельных построений</w:t>
      </w:r>
      <w:r w:rsidR="005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уцелевш</w:t>
      </w:r>
      <w:r w:rsidR="007E7E4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экспериментальных работ в </w:t>
      </w:r>
      <w:proofErr w:type="spellStart"/>
      <w:r w:rsidR="007E7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тектонофизике</w:t>
      </w:r>
      <w:proofErr w:type="spellEnd"/>
      <w:r w:rsidR="007E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случай Рогожина – это лишь один эпизод в </w:t>
      </w:r>
      <w:r w:rsidR="007E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сознательном отказе от </w:t>
      </w:r>
      <w:r w:rsidR="0013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всестороннего </w:t>
      </w:r>
      <w:r w:rsidR="007E7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важнейшего геологического феномена</w:t>
      </w:r>
      <w:r w:rsidR="00545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случай на редкость показательный</w:t>
      </w:r>
      <w:r w:rsidR="007E7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257" w:rsidRPr="00F23257" w:rsidRDefault="00C714BC" w:rsidP="0021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Е.А.Рогожина </w:t>
      </w:r>
      <w:r w:rsidR="004B0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вокруг докторской диссертации стала</w:t>
      </w:r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поворотным пунктом в смене приоритетного направления в исследованиях</w:t>
      </w:r>
      <w:r w:rsidR="0014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определила содержание второго периода его научной карьеры.</w:t>
      </w:r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63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год</w:t>
      </w:r>
      <w:r w:rsidR="00A0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1990 г., </w:t>
      </w:r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успешно защитил докторскую диссертацию </w:t>
      </w:r>
      <w:r w:rsidR="004B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</w:t>
      </w:r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«Тектоника очаговых зон сильных внутриконтинентальных землетрясений». В основу диссертации легли личные наблюдения в очаговых зонах нескольких сильных землетрясений, которые Рогожин изучал в составе эпицентральных экспедиций. </w:t>
      </w:r>
      <w:r w:rsidR="00F232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</w:t>
      </w:r>
      <w:r w:rsidR="00212177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 первой половины 1980-х г</w:t>
      </w:r>
      <w:r w:rsidR="00F232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2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="00F2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занимался обеспечением</w:t>
      </w:r>
      <w:r w:rsidR="00F23257" w:rsidRPr="00F23257">
        <w:rPr>
          <w:rFonts w:ascii="Times New Roman" w:hAnsi="Times New Roman" w:cs="Times New Roman"/>
          <w:sz w:val="24"/>
          <w:szCs w:val="24"/>
        </w:rPr>
        <w:t xml:space="preserve"> геологическ</w:t>
      </w:r>
      <w:r w:rsidR="00F23257">
        <w:rPr>
          <w:rFonts w:ascii="Times New Roman" w:hAnsi="Times New Roman" w:cs="Times New Roman"/>
          <w:sz w:val="24"/>
          <w:szCs w:val="24"/>
        </w:rPr>
        <w:t xml:space="preserve">ого </w:t>
      </w:r>
      <w:r w:rsidR="00F23257" w:rsidRPr="00F23257">
        <w:rPr>
          <w:rFonts w:ascii="Times New Roman" w:hAnsi="Times New Roman" w:cs="Times New Roman"/>
          <w:sz w:val="24"/>
          <w:szCs w:val="24"/>
        </w:rPr>
        <w:t>обосновани</w:t>
      </w:r>
      <w:r w:rsidR="00F23257">
        <w:rPr>
          <w:rFonts w:ascii="Times New Roman" w:hAnsi="Times New Roman" w:cs="Times New Roman"/>
          <w:sz w:val="24"/>
          <w:szCs w:val="24"/>
        </w:rPr>
        <w:t>я</w:t>
      </w:r>
      <w:r w:rsidR="00F23257" w:rsidRPr="00F23257">
        <w:rPr>
          <w:rFonts w:ascii="Times New Roman" w:hAnsi="Times New Roman" w:cs="Times New Roman"/>
          <w:sz w:val="24"/>
          <w:szCs w:val="24"/>
        </w:rPr>
        <w:t xml:space="preserve"> экспериментальных разработок</w:t>
      </w:r>
      <w:r w:rsidR="00F23257">
        <w:rPr>
          <w:rFonts w:ascii="Times New Roman" w:hAnsi="Times New Roman" w:cs="Times New Roman"/>
          <w:sz w:val="24"/>
          <w:szCs w:val="24"/>
        </w:rPr>
        <w:t xml:space="preserve"> </w:t>
      </w:r>
      <w:r w:rsidR="000E744A">
        <w:rPr>
          <w:rFonts w:ascii="Times New Roman" w:hAnsi="Times New Roman" w:cs="Times New Roman"/>
          <w:sz w:val="24"/>
          <w:szCs w:val="24"/>
        </w:rPr>
        <w:t xml:space="preserve">механизма </w:t>
      </w:r>
      <w:r w:rsidR="00F23257">
        <w:rPr>
          <w:rFonts w:ascii="Times New Roman" w:hAnsi="Times New Roman" w:cs="Times New Roman"/>
          <w:sz w:val="24"/>
          <w:szCs w:val="24"/>
        </w:rPr>
        <w:t>очага землетрясений</w:t>
      </w:r>
      <w:r w:rsidR="00F23257" w:rsidRPr="00F23257">
        <w:rPr>
          <w:rFonts w:ascii="Times New Roman" w:hAnsi="Times New Roman" w:cs="Times New Roman"/>
          <w:sz w:val="24"/>
          <w:szCs w:val="24"/>
        </w:rPr>
        <w:t>, проводившихся</w:t>
      </w:r>
      <w:r w:rsidR="00F23257">
        <w:rPr>
          <w:rFonts w:ascii="Times New Roman" w:hAnsi="Times New Roman" w:cs="Times New Roman"/>
          <w:sz w:val="24"/>
          <w:szCs w:val="24"/>
        </w:rPr>
        <w:t xml:space="preserve"> </w:t>
      </w:r>
      <w:r w:rsidR="00F23257" w:rsidRPr="00F23257">
        <w:rPr>
          <w:rFonts w:ascii="Times New Roman" w:hAnsi="Times New Roman" w:cs="Times New Roman"/>
          <w:sz w:val="24"/>
          <w:szCs w:val="24"/>
        </w:rPr>
        <w:t>в ИФЗ в семидесятые-восьмидесятые годы под руководством</w:t>
      </w:r>
      <w:r w:rsidR="00F23257">
        <w:rPr>
          <w:rFonts w:ascii="Times New Roman" w:hAnsi="Times New Roman" w:cs="Times New Roman"/>
          <w:sz w:val="24"/>
          <w:szCs w:val="24"/>
        </w:rPr>
        <w:t xml:space="preserve"> </w:t>
      </w:r>
      <w:r w:rsidR="00F23257" w:rsidRPr="00F23257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F23257" w:rsidRPr="00F23257">
        <w:rPr>
          <w:rFonts w:ascii="Times New Roman" w:hAnsi="Times New Roman" w:cs="Times New Roman"/>
          <w:sz w:val="24"/>
          <w:szCs w:val="24"/>
        </w:rPr>
        <w:t>Мячкина</w:t>
      </w:r>
      <w:proofErr w:type="spellEnd"/>
      <w:r w:rsidR="00F23257" w:rsidRPr="00F23257">
        <w:rPr>
          <w:rFonts w:ascii="Times New Roman" w:hAnsi="Times New Roman" w:cs="Times New Roman"/>
          <w:sz w:val="24"/>
          <w:szCs w:val="24"/>
        </w:rPr>
        <w:t>.</w:t>
      </w:r>
    </w:p>
    <w:p w:rsidR="00B47636" w:rsidRDefault="00CB0A43" w:rsidP="00507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</w:t>
      </w:r>
      <w:r w:rsidR="006300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 w:rsidR="006300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сейсмотектонических исследований с картированием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сейсмодислокаций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проходкой траншей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получил </w:t>
      </w:r>
      <w:r w:rsidR="0063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1980-х гг.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0E7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="0030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очага </w:t>
      </w:r>
      <w:proofErr w:type="spellStart"/>
      <w:r w:rsidR="003000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Эль-Аснамского</w:t>
      </w:r>
      <w:proofErr w:type="spellEnd"/>
      <w:r w:rsidR="0030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землетрясения </w:t>
      </w:r>
      <w:r w:rsidR="000E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</w:t>
      </w:r>
      <w:r w:rsidR="003000E8">
        <w:rPr>
          <w:rFonts w:ascii="Times New Roman" w:eastAsia="Times New Roman" w:hAnsi="Times New Roman" w:cs="Times New Roman"/>
          <w:sz w:val="24"/>
          <w:szCs w:val="24"/>
          <w:lang w:eastAsia="ru-RU"/>
        </w:rPr>
        <w:t>1980 г.</w:t>
      </w:r>
      <w:r w:rsidR="0058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Алжире</w:t>
      </w:r>
      <w:r w:rsidR="0030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2.5 года после толчка,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туркменских землетрясений: п</w:t>
      </w:r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ервым из них стало </w:t>
      </w:r>
      <w:proofErr w:type="spellStart"/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Кумдагское</w:t>
      </w:r>
      <w:proofErr w:type="spellEnd"/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землетрясение 14 марта 1983 г., затем </w:t>
      </w:r>
      <w:proofErr w:type="spellStart"/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 </w:t>
      </w:r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1984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эпицентральной зоны </w:t>
      </w:r>
      <w:proofErr w:type="spellStart"/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Газлийск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землетрясений 1976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>1984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ейсмотектонические исследования проводились совместно с </w:t>
      </w:r>
      <w:proofErr w:type="spellStart"/>
      <w:r w:rsidR="006C4F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Г.И</w:t>
      </w:r>
      <w:r w:rsidR="007772C0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.Рейснером</w:t>
      </w:r>
      <w:proofErr w:type="spellEnd"/>
      <w:r w:rsidR="0077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16879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Б.А.Борисовым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этим материалам добавился анализ макросейсмических и инструментальных наблюдений </w:t>
      </w:r>
      <w:r w:rsidRPr="0016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очагов</w:t>
      </w:r>
      <w:r w:rsidR="00082BE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зонах Черногорского (бывшая Югославия</w:t>
      </w:r>
      <w:r w:rsidR="00082BEB" w:rsidRPr="0058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8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2BEB" w:rsidRPr="000E744A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1979 г</w:t>
      </w:r>
      <w:r w:rsidR="00082BEB" w:rsidRPr="0058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наблюдения в эпиц</w:t>
      </w:r>
      <w:r w:rsidR="004C38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нтральной зоне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Кайраккумского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землетрясения 13 октября 1985 г. </w:t>
      </w:r>
      <w:r w:rsidR="004C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материалы по Каспийскому </w:t>
      </w:r>
      <w:r w:rsidR="00B4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толчку 6 марта 1986 г. Когда 7 декабря 1988 г. разразилась </w:t>
      </w:r>
      <w:proofErr w:type="spellStart"/>
      <w:r w:rsidR="00B4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Спитакская</w:t>
      </w:r>
      <w:proofErr w:type="spellEnd"/>
      <w:r w:rsidR="00B4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катастрофа, Е.А.Рогожин уже обладал достаточным опытом исследования очаговых зон и принял</w:t>
      </w:r>
      <w:proofErr w:type="gramEnd"/>
      <w:r w:rsidR="00B4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международной </w:t>
      </w:r>
      <w:proofErr w:type="spellStart"/>
      <w:r w:rsidR="00B4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Спитакской</w:t>
      </w:r>
      <w:proofErr w:type="spellEnd"/>
      <w:r w:rsidR="00B4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эпицентральной экспедиции. </w:t>
      </w:r>
      <w:r w:rsidR="00AC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изучение очага этого сильнейшего события </w:t>
      </w:r>
      <w:r w:rsidR="001C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принесло </w:t>
      </w:r>
      <w:r w:rsidR="002E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обильные результаты для понимания </w:t>
      </w:r>
      <w:r w:rsidR="001D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 и механизма землетрясений такого класса. </w:t>
      </w:r>
    </w:p>
    <w:p w:rsidR="003C4D29" w:rsidRDefault="00B47636" w:rsidP="003C4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неудача с защитой докторской диссертации по проблемам складчатости </w:t>
      </w:r>
      <w:r w:rsidR="0083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была фатальной неудачей. Это была не научная неудача, а </w:t>
      </w:r>
      <w:r w:rsidR="005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психологическая, обусловленная рядом конъюнктурных обстоятельств, с которыми справиться было не в его (а может быть, </w:t>
      </w:r>
      <w:r w:rsidR="00A0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</w:t>
      </w:r>
      <w:r w:rsidR="005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5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ничьих</w:t>
      </w:r>
      <w:proofErr w:type="gramEnd"/>
      <w:r w:rsidR="00581C8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силах</w:t>
      </w:r>
      <w:r w:rsidR="005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 этому времени </w:t>
      </w:r>
      <w:proofErr w:type="gramStart"/>
      <w:r w:rsidR="007876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8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7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Рогожина</w:t>
      </w:r>
      <w:proofErr w:type="gramEnd"/>
      <w:r w:rsidR="0078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был </w:t>
      </w:r>
      <w:r w:rsidR="00A0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 </w:t>
      </w:r>
      <w:r w:rsidR="0078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</w:t>
      </w:r>
      <w:r w:rsidR="00A0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не только по особенностям складчатой структуры двух крупных </w:t>
      </w:r>
      <w:proofErr w:type="spellStart"/>
      <w:r w:rsidR="00A02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орогенных</w:t>
      </w:r>
      <w:proofErr w:type="spellEnd"/>
      <w:r w:rsidR="00A0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зон, но и по их сейсмичности</w:t>
      </w:r>
      <w:r w:rsidR="00924B4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заставило его переориентировать свои научные интересы</w:t>
      </w:r>
      <w:r w:rsidR="00D1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проблему </w:t>
      </w:r>
      <w:r w:rsidR="00D1371B" w:rsidRPr="000E7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сейсмичности</w:t>
      </w:r>
      <w:r w:rsidR="00924B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отметить, что уже первые исследования Рогожина отличались широким подходом, своеобразной иерархией рассмотрения изучаемых объектов, умением вписывать конкретные вопросы в более общие проблемы. Поэтому и при изучении складчатости не оставались в стороне вопросы сейсмичности</w:t>
      </w:r>
      <w:r w:rsidR="00082B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региональная тектоника и геологическая история территории</w:t>
      </w:r>
      <w:r w:rsidR="0008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же, </w:t>
      </w:r>
      <w:r w:rsidR="003C4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приоритетной рол</w:t>
      </w:r>
      <w:r w:rsidR="00082B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сейсмичности </w:t>
      </w:r>
      <w:r w:rsidR="0008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исследованиях прежние </w:t>
      </w:r>
      <w:r w:rsidR="003C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 </w:t>
      </w:r>
      <w:r w:rsidR="006C4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</w:t>
      </w:r>
      <w:r w:rsidR="003C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6C4F77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3C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складчатых областей были органично ассимилированы в </w:t>
      </w:r>
      <w:r w:rsidR="00D13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r w:rsidR="003C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составили основу для понимания устройства геологической среды, где развивается сейсмический процесс.</w:t>
      </w:r>
    </w:p>
    <w:p w:rsidR="00604613" w:rsidRDefault="00621988" w:rsidP="00507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докторской диссертации </w:t>
      </w:r>
      <w:r w:rsidR="00DC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Рогожина проанализированы материалы по строению очаговых зон перечисленных выше землетрясений, а также привлечен обширный литературный материал по сильнейшим </w:t>
      </w:r>
      <w:r w:rsidR="003F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сейсмическим событиям </w:t>
      </w:r>
      <w:r w:rsidR="00DC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 века – </w:t>
      </w:r>
      <w:proofErr w:type="spellStart"/>
      <w:r w:rsidR="00DC2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Каратагскому</w:t>
      </w:r>
      <w:proofErr w:type="spellEnd"/>
      <w:r w:rsidR="00DC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(1907 г.), </w:t>
      </w:r>
      <w:proofErr w:type="spellStart"/>
      <w:r w:rsidR="00DC2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Кеминскому</w:t>
      </w:r>
      <w:proofErr w:type="spellEnd"/>
      <w:r w:rsidR="00DC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(1911), </w:t>
      </w:r>
      <w:proofErr w:type="spellStart"/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Кемино-Чуйкому</w:t>
      </w:r>
      <w:proofErr w:type="spellEnd"/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(1938), </w:t>
      </w:r>
      <w:proofErr w:type="spellStart"/>
      <w:r w:rsidR="00DC2B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Чаткальскому</w:t>
      </w:r>
      <w:proofErr w:type="spellEnd"/>
      <w:r w:rsidR="00DC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(1946), </w:t>
      </w:r>
      <w:proofErr w:type="spellStart"/>
      <w:r w:rsidR="003F4AE6">
        <w:rPr>
          <w:rFonts w:ascii="Times New Roman" w:eastAsia="Times New Roman" w:hAnsi="Times New Roman" w:cs="Times New Roman"/>
          <w:sz w:val="24"/>
          <w:szCs w:val="24"/>
          <w:lang w:eastAsia="ru-RU"/>
        </w:rPr>
        <w:t>Ашхабадсклму</w:t>
      </w:r>
      <w:proofErr w:type="spellEnd"/>
      <w:r w:rsidR="003F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(1948), </w:t>
      </w:r>
      <w:proofErr w:type="gramStart"/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Гоби-Алтайскому</w:t>
      </w:r>
      <w:proofErr w:type="gramEnd"/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(1957), Манагуа (1972), </w:t>
      </w:r>
      <w:proofErr w:type="spellStart"/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Идзу-Осима-Кинкай</w:t>
      </w:r>
      <w:proofErr w:type="spellEnd"/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(1978), </w:t>
      </w:r>
      <w:proofErr w:type="spellStart"/>
      <w:r w:rsidR="003F4AE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Фриули</w:t>
      </w:r>
      <w:proofErr w:type="spellEnd"/>
      <w:r w:rsidR="003F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(1976</w:t>
      </w:r>
      <w:r w:rsidR="00033D5F">
        <w:rPr>
          <w:rFonts w:ascii="Vivaldi" w:eastAsia="Times New Roman" w:hAnsi="Vivaldi" w:cs="Times New Roman"/>
          <w:sz w:val="24"/>
          <w:szCs w:val="24"/>
          <w:lang w:eastAsia="ru-RU"/>
        </w:rPr>
        <w:t>—</w:t>
      </w:r>
      <w:r w:rsidR="003F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1977), </w:t>
      </w:r>
      <w:proofErr w:type="spellStart"/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Япономорскому</w:t>
      </w:r>
      <w:proofErr w:type="spellEnd"/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(1983). В качестве фундаментальной проблемы поставлена задача выяснения генетической природы сейсмического очага – проблемы, острая дискуссионность которой обсуждалась в литературе. В этот период конкурировали гипотезы разломной приуроченности очагов землетрясений (</w:t>
      </w:r>
      <w:proofErr w:type="spellStart"/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И.Е.Губин</w:t>
      </w:r>
      <w:proofErr w:type="spellEnd"/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Н.В.Шебалин</w:t>
      </w:r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046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«</w:t>
      </w:r>
      <w:proofErr w:type="spellStart"/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сейсмогенных</w:t>
      </w:r>
      <w:proofErr w:type="spellEnd"/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объемов», </w:t>
      </w:r>
      <w:r w:rsidR="00FA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понимаемых как разнородные геологические тела или блоки, в которых накапливаются напряжения, </w:t>
      </w:r>
      <w:r w:rsidR="00080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апо</w:t>
      </w:r>
      <w:r w:rsidR="006046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логетом которой был Г.П.Горшков</w:t>
      </w:r>
      <w:r w:rsidR="00581C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дизъюнктивных узлов разных рангов (</w:t>
      </w:r>
      <w:proofErr w:type="spellStart"/>
      <w:r w:rsidR="0060461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В.И.Кейлис-Борок</w:t>
      </w:r>
      <w:proofErr w:type="spellEnd"/>
      <w:r w:rsidR="0060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4A1E2D" w:rsidRDefault="00604613" w:rsidP="00507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комплексного подхода, включающего </w:t>
      </w:r>
      <w:r w:rsidR="004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геолого-геофизические данные о строении района возникновения землетрясения,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сейсмодисл</w:t>
      </w:r>
      <w:r w:rsidR="00A20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окаций</w:t>
      </w:r>
      <w:proofErr w:type="spellEnd"/>
      <w:r w:rsidR="00A2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поверхности,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конфигураци</w:t>
      </w:r>
      <w:r w:rsidR="004A1E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афтершоков</w:t>
      </w:r>
      <w:proofErr w:type="spellEnd"/>
      <w:r w:rsidR="004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Рогожину удалось получить ряд важных выводов о строении сейсмического очага. </w:t>
      </w:r>
      <w:r w:rsidR="00A208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 установлена </w:t>
      </w:r>
      <w:r w:rsidR="00A20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энергии (магнитуды)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8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землетрясения с характером сейсмического очага, так</w:t>
      </w:r>
      <w:r w:rsidR="00E5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возрастание магнитуды определяло реализацию сейсмического толчка </w:t>
      </w:r>
      <w:r w:rsidR="004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 более сложной геологической среде. </w:t>
      </w:r>
    </w:p>
    <w:p w:rsidR="004D680B" w:rsidRDefault="00D1371B" w:rsidP="00507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</w:t>
      </w:r>
      <w:r w:rsidR="004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аиболее слабые из проанализированных землетрясений – </w:t>
      </w:r>
      <w:proofErr w:type="spellStart"/>
      <w:r w:rsidR="004A1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Кумдагское</w:t>
      </w:r>
      <w:proofErr w:type="spellEnd"/>
      <w:r w:rsidR="004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97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Кайракумское</w:t>
      </w:r>
      <w:proofErr w:type="spellEnd"/>
      <w:r w:rsidR="004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М</w:t>
      </w:r>
      <w:r w:rsidR="004A1E2D" w:rsidRPr="004A1E2D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97B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1E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характеризовались сейсмическим очагом в виде единой плоскости </w:t>
      </w:r>
      <w:r w:rsidR="004A1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зонах крупных глубинных разломов</w:t>
      </w:r>
      <w:r w:rsidR="0053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незначительными размерами смещения</w:t>
      </w:r>
      <w:r w:rsidR="004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6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Очаги землетрясений с 6.8≥ М≥ 6 (</w:t>
      </w:r>
      <w:proofErr w:type="spellStart"/>
      <w:r w:rsidR="004D68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Бурунское</w:t>
      </w:r>
      <w:proofErr w:type="spellEnd"/>
      <w:r w:rsidR="004D6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Каспийское) имеют большие размеры и приурочены к дизъюнктивным узлам, где распространение подвижки происходит вдоль сочленяющихся или пресекающихся разломов. Наиболее сильные землетрясения (</w:t>
      </w:r>
      <w:proofErr w:type="spellStart"/>
      <w:r w:rsidR="004D68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Эль-Аснамское</w:t>
      </w:r>
      <w:proofErr w:type="spellEnd"/>
      <w:r w:rsidR="004D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6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Спитакское</w:t>
      </w:r>
      <w:proofErr w:type="spellEnd"/>
      <w:r w:rsidR="004D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Ашхабадское, </w:t>
      </w:r>
      <w:proofErr w:type="spellStart"/>
      <w:r w:rsidR="004D6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Газлийские</w:t>
      </w:r>
      <w:proofErr w:type="spellEnd"/>
      <w:r w:rsidR="004D680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М=6.8</w:t>
      </w:r>
      <w:r>
        <w:rPr>
          <w:rFonts w:ascii="Vivaldi" w:eastAsia="Times New Roman" w:hAnsi="Vivaldi" w:cs="Times New Roman"/>
          <w:sz w:val="24"/>
          <w:szCs w:val="24"/>
          <w:lang w:eastAsia="ru-RU"/>
        </w:rPr>
        <w:t>—</w:t>
      </w:r>
      <w:r w:rsidR="004D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</w:t>
      </w:r>
      <w:r w:rsidR="008C5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 с подвижками по системе разнонаправленных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вертикальных и </w:t>
      </w:r>
      <w:r w:rsidR="008C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наклонных разломов, а иногда и с горизонтальными срывами в глубине </w:t>
      </w:r>
      <w:proofErr w:type="spellStart"/>
      <w:r w:rsidR="008C5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сейсмогенного</w:t>
      </w:r>
      <w:proofErr w:type="spellEnd"/>
      <w:r w:rsidR="008C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слоя. </w:t>
      </w:r>
    </w:p>
    <w:p w:rsidR="00621988" w:rsidRDefault="00FF7C15" w:rsidP="00507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однозначным выводом из проведенного анализа было признание того, что «очаги сильных сейсмических событий всегда распространяются вдоль плоскостей разломов как единичных, так и нескольких пересекающихся или сочленяющихся, но нет таких случаев, когда очаг имел 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неразломную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природу» </w:t>
      </w:r>
      <w:r w:rsidRPr="00A208D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Рогожин, </w:t>
      </w:r>
      <w:r w:rsidRPr="00A208DB">
        <w:rPr>
          <w:rFonts w:ascii="Times New Roman" w:eastAsia="Times New Roman" w:hAnsi="Times New Roman" w:cs="Times New Roman"/>
          <w:sz w:val="24"/>
          <w:szCs w:val="24"/>
          <w:lang w:eastAsia="ru-RU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С. 40</w:t>
      </w:r>
      <w:r w:rsidRPr="00A208D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однозначность этого вывода решительно уточнялась заключением о строении структуры очаговых зон серий сильных землетрясений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Газлийских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«Проявление этих сейсмических событий на поверхности и в глубине свидетельствует об объемной структуре очаговых зон, о распространении очагов отдельных землетрясений таких серий вдоль границ крупных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блоков, а также вдоль наклонных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субгоризонтальных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тектонических, геологических и геофизических разделов, ограничивающих такие блоки снизу» </w:t>
      </w:r>
      <w:r w:rsidRPr="00A208D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Рогожин, </w:t>
      </w:r>
      <w:r w:rsidRPr="00A208DB">
        <w:rPr>
          <w:rFonts w:ascii="Times New Roman" w:eastAsia="Times New Roman" w:hAnsi="Times New Roman" w:cs="Times New Roman"/>
          <w:sz w:val="24"/>
          <w:szCs w:val="24"/>
          <w:lang w:eastAsia="ru-RU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С. 23</w:t>
      </w:r>
      <w:r w:rsidRPr="00A208D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33943" w:rsidRDefault="00DE331D" w:rsidP="00507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методикой сейсмотектонического анализа с применением тогда еще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малоприменяемого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палеосейсмологического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результаты анализа </w:t>
      </w:r>
      <w:r w:rsidR="00A0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очаговых зон сильных землетрясений,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изложенные в докторской диссертации, </w:t>
      </w:r>
      <w:r w:rsidR="00A0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Е.А.Рогожину</w:t>
      </w:r>
      <w:r w:rsidR="00A0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3E" w:rsidRPr="00A70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вхождение в новое научное направление</w:t>
      </w:r>
      <w:r w:rsidR="00D1371B" w:rsidRPr="00A7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признание его как авторитетного </w:t>
      </w:r>
      <w:proofErr w:type="spellStart"/>
      <w:r w:rsidR="00D1371B" w:rsidRPr="00A7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сейсмотектониста</w:t>
      </w:r>
      <w:proofErr w:type="spellEnd"/>
      <w:r w:rsidR="00D1371B" w:rsidRPr="00A7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этих пор </w:t>
      </w:r>
      <w:r w:rsidR="0092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Е.А.Рогожин занимается сейсмотектоникой, а наработанный прежде опыт и материал по изучению и расшифровке структурных </w:t>
      </w:r>
      <w:r w:rsidR="003C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на различных масштабных уровнях </w:t>
      </w:r>
      <w:r w:rsidR="0092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используется при анализе структуры очаговых зон. </w:t>
      </w:r>
    </w:p>
    <w:p w:rsidR="00D1371B" w:rsidRPr="00A70D10" w:rsidRDefault="00A87E96" w:rsidP="008E3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1993 г. Е.А.Рогожин </w:t>
      </w:r>
      <w:r w:rsidR="003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возглавил лабораторию Сейсмотектоники в ИФЗ</w:t>
      </w:r>
      <w:r w:rsidR="00E2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</w:t>
      </w:r>
      <w:r w:rsidR="003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5D2" w:rsidRPr="008E35D2">
        <w:rPr>
          <w:rFonts w:ascii="Times New Roman" w:hAnsi="Times New Roman" w:cs="Times New Roman"/>
          <w:sz w:val="24"/>
          <w:szCs w:val="24"/>
        </w:rPr>
        <w:t>В задачи лаборатории входили сейсмотектонические и</w:t>
      </w:r>
      <w:r w:rsidR="008E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5D2" w:rsidRPr="008E35D2">
        <w:rPr>
          <w:rFonts w:ascii="Times New Roman" w:hAnsi="Times New Roman" w:cs="Times New Roman"/>
          <w:sz w:val="24"/>
          <w:szCs w:val="24"/>
        </w:rPr>
        <w:t>палеосейсмологические</w:t>
      </w:r>
      <w:proofErr w:type="spellEnd"/>
      <w:r w:rsidR="008E35D2" w:rsidRPr="008E35D2">
        <w:rPr>
          <w:rFonts w:ascii="Times New Roman" w:hAnsi="Times New Roman" w:cs="Times New Roman"/>
          <w:sz w:val="24"/>
          <w:szCs w:val="24"/>
        </w:rPr>
        <w:t xml:space="preserve"> исследования в различных сейсмоактивных</w:t>
      </w:r>
      <w:r w:rsidR="008E35D2">
        <w:rPr>
          <w:rFonts w:ascii="Times New Roman" w:hAnsi="Times New Roman" w:cs="Times New Roman"/>
          <w:sz w:val="24"/>
          <w:szCs w:val="24"/>
        </w:rPr>
        <w:t xml:space="preserve"> </w:t>
      </w:r>
      <w:r w:rsidR="008E35D2" w:rsidRPr="008E35D2">
        <w:rPr>
          <w:rFonts w:ascii="Times New Roman" w:hAnsi="Times New Roman" w:cs="Times New Roman"/>
          <w:sz w:val="24"/>
          <w:szCs w:val="24"/>
        </w:rPr>
        <w:t>областях страны для оценки сейсмической опасности территории.</w:t>
      </w:r>
      <w:r w:rsidR="008E35D2">
        <w:rPr>
          <w:rFonts w:ascii="Times New Roman" w:hAnsi="Times New Roman" w:cs="Times New Roman"/>
          <w:sz w:val="24"/>
          <w:szCs w:val="24"/>
        </w:rPr>
        <w:t xml:space="preserve"> </w:t>
      </w:r>
      <w:r w:rsidR="008E35D2" w:rsidRPr="008E35D2">
        <w:rPr>
          <w:rFonts w:ascii="Times New Roman" w:hAnsi="Times New Roman" w:cs="Times New Roman"/>
          <w:sz w:val="24"/>
          <w:szCs w:val="24"/>
        </w:rPr>
        <w:t xml:space="preserve">Заслугой Рогожина было внедрение широкого применения </w:t>
      </w:r>
      <w:proofErr w:type="spellStart"/>
      <w:r w:rsidR="00D1371B">
        <w:rPr>
          <w:rFonts w:ascii="Times New Roman" w:hAnsi="Times New Roman" w:cs="Times New Roman"/>
          <w:sz w:val="24"/>
          <w:szCs w:val="24"/>
        </w:rPr>
        <w:t>палеосейсмологического</w:t>
      </w:r>
      <w:proofErr w:type="spellEnd"/>
      <w:r w:rsidR="00D1371B">
        <w:rPr>
          <w:rFonts w:ascii="Times New Roman" w:hAnsi="Times New Roman" w:cs="Times New Roman"/>
          <w:sz w:val="24"/>
          <w:szCs w:val="24"/>
        </w:rPr>
        <w:t xml:space="preserve"> метода (</w:t>
      </w:r>
      <w:proofErr w:type="spellStart"/>
      <w:r w:rsidR="008E35D2" w:rsidRPr="008E35D2">
        <w:rPr>
          <w:rFonts w:ascii="Times New Roman" w:hAnsi="Times New Roman" w:cs="Times New Roman"/>
          <w:sz w:val="24"/>
          <w:szCs w:val="24"/>
        </w:rPr>
        <w:t>тренчинга</w:t>
      </w:r>
      <w:proofErr w:type="spellEnd"/>
      <w:r w:rsidR="00D1371B">
        <w:rPr>
          <w:rFonts w:ascii="Times New Roman" w:hAnsi="Times New Roman" w:cs="Times New Roman"/>
          <w:sz w:val="24"/>
          <w:szCs w:val="24"/>
        </w:rPr>
        <w:t>)</w:t>
      </w:r>
      <w:r w:rsidR="008E35D2">
        <w:rPr>
          <w:rFonts w:ascii="Times New Roman" w:hAnsi="Times New Roman" w:cs="Times New Roman"/>
          <w:sz w:val="24"/>
          <w:szCs w:val="24"/>
        </w:rPr>
        <w:t xml:space="preserve"> </w:t>
      </w:r>
      <w:r w:rsidR="008E35D2" w:rsidRPr="008E35D2">
        <w:rPr>
          <w:rFonts w:ascii="Times New Roman" w:hAnsi="Times New Roman" w:cs="Times New Roman"/>
          <w:sz w:val="24"/>
          <w:szCs w:val="24"/>
        </w:rPr>
        <w:t xml:space="preserve">наряду с традиционными </w:t>
      </w:r>
      <w:r w:rsidR="00A70D10">
        <w:rPr>
          <w:rFonts w:ascii="Times New Roman" w:hAnsi="Times New Roman" w:cs="Times New Roman"/>
          <w:sz w:val="24"/>
          <w:szCs w:val="24"/>
        </w:rPr>
        <w:t xml:space="preserve">геолого-геоморфологическими </w:t>
      </w:r>
      <w:r w:rsidR="008E35D2" w:rsidRPr="008E35D2">
        <w:rPr>
          <w:rFonts w:ascii="Times New Roman" w:hAnsi="Times New Roman" w:cs="Times New Roman"/>
          <w:sz w:val="24"/>
          <w:szCs w:val="24"/>
        </w:rPr>
        <w:t>методами в практике полевых работ, что</w:t>
      </w:r>
      <w:r w:rsidR="008E35D2">
        <w:rPr>
          <w:rFonts w:ascii="Times New Roman" w:hAnsi="Times New Roman" w:cs="Times New Roman"/>
          <w:sz w:val="24"/>
          <w:szCs w:val="24"/>
        </w:rPr>
        <w:t xml:space="preserve"> </w:t>
      </w:r>
      <w:r w:rsidR="008E35D2" w:rsidRPr="008E35D2">
        <w:rPr>
          <w:rFonts w:ascii="Times New Roman" w:hAnsi="Times New Roman" w:cs="Times New Roman"/>
          <w:sz w:val="24"/>
          <w:szCs w:val="24"/>
        </w:rPr>
        <w:t>оказалось эффективным средством для выявления следов древних</w:t>
      </w:r>
      <w:r w:rsidR="008E35D2">
        <w:rPr>
          <w:rFonts w:ascii="Times New Roman" w:hAnsi="Times New Roman" w:cs="Times New Roman"/>
          <w:sz w:val="24"/>
          <w:szCs w:val="24"/>
        </w:rPr>
        <w:t xml:space="preserve"> </w:t>
      </w:r>
      <w:r w:rsidR="008E35D2" w:rsidRPr="008E35D2">
        <w:rPr>
          <w:rFonts w:ascii="Times New Roman" w:hAnsi="Times New Roman" w:cs="Times New Roman"/>
          <w:sz w:val="24"/>
          <w:szCs w:val="24"/>
        </w:rPr>
        <w:t>землетрясений</w:t>
      </w:r>
      <w:r w:rsidR="000E744A">
        <w:rPr>
          <w:rFonts w:ascii="Times New Roman" w:hAnsi="Times New Roman" w:cs="Times New Roman"/>
          <w:sz w:val="24"/>
          <w:szCs w:val="24"/>
        </w:rPr>
        <w:t>,</w:t>
      </w:r>
      <w:r w:rsidR="008E35D2" w:rsidRPr="008E35D2">
        <w:rPr>
          <w:rFonts w:ascii="Times New Roman" w:hAnsi="Times New Roman" w:cs="Times New Roman"/>
          <w:sz w:val="24"/>
          <w:szCs w:val="24"/>
        </w:rPr>
        <w:t xml:space="preserve"> существенно дополняло сейсмическую историю</w:t>
      </w:r>
      <w:r w:rsidR="008E35D2">
        <w:rPr>
          <w:rFonts w:ascii="Times New Roman" w:hAnsi="Times New Roman" w:cs="Times New Roman"/>
          <w:sz w:val="24"/>
          <w:szCs w:val="24"/>
        </w:rPr>
        <w:t xml:space="preserve"> </w:t>
      </w:r>
      <w:r w:rsidR="008E35D2" w:rsidRPr="008E35D2">
        <w:rPr>
          <w:rFonts w:ascii="Times New Roman" w:hAnsi="Times New Roman" w:cs="Times New Roman"/>
          <w:sz w:val="24"/>
          <w:szCs w:val="24"/>
        </w:rPr>
        <w:t xml:space="preserve">регионов </w:t>
      </w:r>
      <w:r w:rsidR="008E35D2" w:rsidRPr="00A70D10">
        <w:rPr>
          <w:rFonts w:ascii="Times New Roman" w:hAnsi="Times New Roman" w:cs="Times New Roman"/>
          <w:sz w:val="24"/>
          <w:szCs w:val="24"/>
        </w:rPr>
        <w:t xml:space="preserve">и имело непосредственное значение для определения повторяемости сильных сейсмических событий. </w:t>
      </w:r>
    </w:p>
    <w:p w:rsidR="00FA1A7D" w:rsidRDefault="00E279E5" w:rsidP="008E3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r w:rsidR="00B22C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7E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 для сейсмотектони</w:t>
      </w:r>
      <w:r w:rsidR="00B22C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исследований</w:t>
      </w:r>
      <w:r w:rsidR="00A8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уставала </w:t>
      </w:r>
      <w:r w:rsidR="00A87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</w:t>
      </w:r>
      <w:r w:rsidR="00B22C0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8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сама природа. </w:t>
      </w:r>
      <w:r w:rsidR="00A87E96" w:rsidRPr="00A87E96">
        <w:rPr>
          <w:rFonts w:ascii="Times New Roman" w:eastAsia="Calibri" w:hAnsi="Times New Roman" w:cs="Times New Roman"/>
          <w:sz w:val="24"/>
          <w:szCs w:val="24"/>
        </w:rPr>
        <w:t>Начиная с 19</w:t>
      </w:r>
      <w:r w:rsidR="00A87E96" w:rsidRPr="00A87E96">
        <w:rPr>
          <w:rFonts w:ascii="Times New Roman" w:hAnsi="Times New Roman" w:cs="Times New Roman"/>
          <w:sz w:val="24"/>
          <w:szCs w:val="24"/>
        </w:rPr>
        <w:t>9</w:t>
      </w:r>
      <w:r w:rsidR="00A87E96" w:rsidRPr="00A87E96">
        <w:rPr>
          <w:rFonts w:ascii="Times New Roman" w:eastAsia="Calibri" w:hAnsi="Times New Roman" w:cs="Times New Roman"/>
          <w:sz w:val="24"/>
          <w:szCs w:val="24"/>
        </w:rPr>
        <w:t>0-х гг., на территории России прои</w:t>
      </w:r>
      <w:r w:rsidR="00B22C0A">
        <w:rPr>
          <w:rFonts w:ascii="Times New Roman" w:eastAsia="Calibri" w:hAnsi="Times New Roman" w:cs="Times New Roman"/>
          <w:sz w:val="24"/>
          <w:szCs w:val="24"/>
        </w:rPr>
        <w:t xml:space="preserve">зошел ряд сильных землетрясений: </w:t>
      </w:r>
      <w:proofErr w:type="spellStart"/>
      <w:r w:rsidR="00A87E96" w:rsidRPr="00A87E96">
        <w:rPr>
          <w:rFonts w:ascii="Times New Roman" w:eastAsia="Calibri" w:hAnsi="Times New Roman" w:cs="Times New Roman"/>
          <w:sz w:val="24"/>
          <w:szCs w:val="24"/>
        </w:rPr>
        <w:t>Шикотанское</w:t>
      </w:r>
      <w:proofErr w:type="spellEnd"/>
      <w:r w:rsidR="00A87E96" w:rsidRPr="00A87E96">
        <w:rPr>
          <w:rFonts w:ascii="Times New Roman" w:eastAsia="Calibri" w:hAnsi="Times New Roman" w:cs="Times New Roman"/>
          <w:sz w:val="24"/>
          <w:szCs w:val="24"/>
        </w:rPr>
        <w:t xml:space="preserve"> землетрясение 1994 г. на Южных Курилах, </w:t>
      </w:r>
      <w:proofErr w:type="spellStart"/>
      <w:r w:rsidR="00A87E96" w:rsidRPr="00A87E96">
        <w:rPr>
          <w:rFonts w:ascii="Times New Roman" w:eastAsia="Calibri" w:hAnsi="Times New Roman" w:cs="Times New Roman"/>
          <w:sz w:val="24"/>
          <w:szCs w:val="24"/>
        </w:rPr>
        <w:t>Нефтегорская</w:t>
      </w:r>
      <w:proofErr w:type="spellEnd"/>
      <w:r w:rsidR="00A87E96" w:rsidRPr="00A87E96">
        <w:rPr>
          <w:rFonts w:ascii="Times New Roman" w:eastAsia="Calibri" w:hAnsi="Times New Roman" w:cs="Times New Roman"/>
          <w:sz w:val="24"/>
          <w:szCs w:val="24"/>
        </w:rPr>
        <w:t xml:space="preserve"> сейсмическая катастрофа 1995 г. на севере Сахалина, </w:t>
      </w:r>
      <w:proofErr w:type="spellStart"/>
      <w:r w:rsidR="00A87E96" w:rsidRPr="00A87E96">
        <w:rPr>
          <w:rFonts w:ascii="Times New Roman" w:eastAsia="Calibri" w:hAnsi="Times New Roman" w:cs="Times New Roman"/>
          <w:sz w:val="24"/>
          <w:szCs w:val="24"/>
        </w:rPr>
        <w:t>Кроноцкое</w:t>
      </w:r>
      <w:proofErr w:type="spellEnd"/>
      <w:r w:rsidR="00A87E96" w:rsidRPr="00A87E96">
        <w:rPr>
          <w:rFonts w:ascii="Times New Roman" w:eastAsia="Calibri" w:hAnsi="Times New Roman" w:cs="Times New Roman"/>
          <w:sz w:val="24"/>
          <w:szCs w:val="24"/>
        </w:rPr>
        <w:t xml:space="preserve"> землетрясение 1997 г. на Восточной Камчатке и </w:t>
      </w:r>
      <w:proofErr w:type="spellStart"/>
      <w:r w:rsidR="00A87E96" w:rsidRPr="00A87E96">
        <w:rPr>
          <w:rFonts w:ascii="Times New Roman" w:eastAsia="Calibri" w:hAnsi="Times New Roman" w:cs="Times New Roman"/>
          <w:sz w:val="24"/>
          <w:szCs w:val="24"/>
        </w:rPr>
        <w:t>Углегорск</w:t>
      </w:r>
      <w:r w:rsidR="006D3B51">
        <w:rPr>
          <w:rFonts w:ascii="Times New Roman" w:eastAsia="Calibri" w:hAnsi="Times New Roman" w:cs="Times New Roman"/>
          <w:sz w:val="24"/>
          <w:szCs w:val="24"/>
        </w:rPr>
        <w:t>ое</w:t>
      </w:r>
      <w:proofErr w:type="spellEnd"/>
      <w:r w:rsidR="00A87E96" w:rsidRPr="00A87E96">
        <w:rPr>
          <w:rFonts w:ascii="Times New Roman" w:eastAsia="Calibri" w:hAnsi="Times New Roman" w:cs="Times New Roman"/>
          <w:sz w:val="24"/>
          <w:szCs w:val="24"/>
        </w:rPr>
        <w:t xml:space="preserve"> на Центральном Сахалине. </w:t>
      </w:r>
      <w:r w:rsidR="00B22C0A">
        <w:rPr>
          <w:rFonts w:ascii="Times New Roman" w:eastAsia="Calibri" w:hAnsi="Times New Roman" w:cs="Times New Roman"/>
          <w:sz w:val="24"/>
          <w:szCs w:val="24"/>
        </w:rPr>
        <w:t xml:space="preserve">Эти дальневосточные землетрясения как будто специально </w:t>
      </w:r>
      <w:r w:rsidR="006D3B51">
        <w:rPr>
          <w:rFonts w:ascii="Times New Roman" w:eastAsia="Calibri" w:hAnsi="Times New Roman" w:cs="Times New Roman"/>
          <w:sz w:val="24"/>
          <w:szCs w:val="24"/>
        </w:rPr>
        <w:t xml:space="preserve">расширили рамки </w:t>
      </w:r>
      <w:r w:rsidR="006D3B51" w:rsidRPr="00A87E96">
        <w:rPr>
          <w:rFonts w:ascii="Times New Roman" w:eastAsia="Calibri" w:hAnsi="Times New Roman" w:cs="Times New Roman"/>
          <w:sz w:val="24"/>
          <w:szCs w:val="24"/>
        </w:rPr>
        <w:t>геодинамических обстанов</w:t>
      </w:r>
      <w:r w:rsidR="006D3B51">
        <w:rPr>
          <w:rFonts w:ascii="Times New Roman" w:eastAsia="Calibri" w:hAnsi="Times New Roman" w:cs="Times New Roman"/>
          <w:sz w:val="24"/>
          <w:szCs w:val="24"/>
        </w:rPr>
        <w:t>о</w:t>
      </w:r>
      <w:r w:rsidR="006D3B51" w:rsidRPr="00A87E96">
        <w:rPr>
          <w:rFonts w:ascii="Times New Roman" w:eastAsia="Calibri" w:hAnsi="Times New Roman" w:cs="Times New Roman"/>
          <w:sz w:val="24"/>
          <w:szCs w:val="24"/>
        </w:rPr>
        <w:t>к</w:t>
      </w:r>
      <w:r w:rsidR="00040555">
        <w:rPr>
          <w:rFonts w:ascii="Times New Roman" w:eastAsia="Calibri" w:hAnsi="Times New Roman" w:cs="Times New Roman"/>
          <w:sz w:val="24"/>
          <w:szCs w:val="24"/>
        </w:rPr>
        <w:t xml:space="preserve">, дополнив </w:t>
      </w:r>
      <w:r w:rsidR="00D1371B">
        <w:rPr>
          <w:rFonts w:ascii="Times New Roman" w:eastAsia="Calibri" w:hAnsi="Times New Roman" w:cs="Times New Roman"/>
          <w:sz w:val="24"/>
          <w:szCs w:val="24"/>
        </w:rPr>
        <w:t xml:space="preserve">изученные прежде </w:t>
      </w:r>
      <w:r w:rsidR="00040555">
        <w:rPr>
          <w:rFonts w:ascii="Times New Roman" w:eastAsia="Calibri" w:hAnsi="Times New Roman" w:cs="Times New Roman"/>
          <w:sz w:val="24"/>
          <w:szCs w:val="24"/>
        </w:rPr>
        <w:t xml:space="preserve">внутриконтинентальные </w:t>
      </w:r>
      <w:r w:rsidR="006C4F77">
        <w:rPr>
          <w:rFonts w:ascii="Times New Roman" w:eastAsia="Calibri" w:hAnsi="Times New Roman" w:cs="Times New Roman"/>
          <w:sz w:val="24"/>
          <w:szCs w:val="24"/>
        </w:rPr>
        <w:t xml:space="preserve">условия </w:t>
      </w:r>
      <w:r w:rsidR="009D1381">
        <w:rPr>
          <w:rFonts w:ascii="Times New Roman" w:eastAsia="Calibri" w:hAnsi="Times New Roman" w:cs="Times New Roman"/>
          <w:sz w:val="24"/>
          <w:szCs w:val="24"/>
        </w:rPr>
        <w:t xml:space="preserve">сейсмическими проявлениями на активной </w:t>
      </w:r>
      <w:r w:rsidR="00602E29">
        <w:rPr>
          <w:rFonts w:ascii="Times New Roman" w:eastAsia="Calibri" w:hAnsi="Times New Roman" w:cs="Times New Roman"/>
          <w:sz w:val="24"/>
          <w:szCs w:val="24"/>
        </w:rPr>
        <w:t>тихоокеанской</w:t>
      </w:r>
      <w:r w:rsidR="009D1381">
        <w:rPr>
          <w:rFonts w:ascii="Times New Roman" w:eastAsia="Calibri" w:hAnsi="Times New Roman" w:cs="Times New Roman"/>
          <w:sz w:val="24"/>
          <w:szCs w:val="24"/>
        </w:rPr>
        <w:t xml:space="preserve"> окраине Евразии</w:t>
      </w:r>
      <w:r w:rsidR="00040555">
        <w:rPr>
          <w:rFonts w:ascii="Times New Roman" w:eastAsia="Calibri" w:hAnsi="Times New Roman" w:cs="Times New Roman"/>
          <w:sz w:val="24"/>
          <w:szCs w:val="24"/>
        </w:rPr>
        <w:t xml:space="preserve">. Кроме того, </w:t>
      </w:r>
      <w:r w:rsidR="00040555" w:rsidRPr="00A87E96">
        <w:rPr>
          <w:rFonts w:ascii="Times New Roman" w:eastAsia="Calibri" w:hAnsi="Times New Roman" w:cs="Times New Roman"/>
          <w:sz w:val="24"/>
          <w:szCs w:val="24"/>
        </w:rPr>
        <w:t>27 сентября 2003 г.</w:t>
      </w:r>
      <w:r w:rsidR="00040555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A87E96" w:rsidRPr="00A87E96">
        <w:rPr>
          <w:rFonts w:ascii="Times New Roman" w:eastAsia="Calibri" w:hAnsi="Times New Roman" w:cs="Times New Roman"/>
          <w:sz w:val="24"/>
          <w:szCs w:val="24"/>
        </w:rPr>
        <w:t>а юге Горного Алтая произошло сильнейшее Алтайское (</w:t>
      </w:r>
      <w:proofErr w:type="spellStart"/>
      <w:r w:rsidR="00A87E96" w:rsidRPr="00A87E96">
        <w:rPr>
          <w:rFonts w:ascii="Times New Roman" w:eastAsia="Calibri" w:hAnsi="Times New Roman" w:cs="Times New Roman"/>
          <w:sz w:val="24"/>
          <w:szCs w:val="24"/>
        </w:rPr>
        <w:t>Чуйское</w:t>
      </w:r>
      <w:proofErr w:type="spellEnd"/>
      <w:r w:rsidR="00A87E96" w:rsidRPr="00A87E96">
        <w:rPr>
          <w:rFonts w:ascii="Times New Roman" w:eastAsia="Calibri" w:hAnsi="Times New Roman" w:cs="Times New Roman"/>
          <w:sz w:val="24"/>
          <w:szCs w:val="24"/>
        </w:rPr>
        <w:t xml:space="preserve">) землетрясение, а 20 апреля 2006 г. – </w:t>
      </w:r>
      <w:proofErr w:type="spellStart"/>
      <w:r w:rsidR="00A87E96" w:rsidRPr="00A87E96">
        <w:rPr>
          <w:rFonts w:ascii="Times New Roman" w:eastAsia="Calibri" w:hAnsi="Times New Roman" w:cs="Times New Roman"/>
          <w:sz w:val="24"/>
          <w:szCs w:val="24"/>
        </w:rPr>
        <w:t>Олюторское</w:t>
      </w:r>
      <w:proofErr w:type="spellEnd"/>
      <w:r w:rsidR="00A87E96" w:rsidRPr="00A87E96">
        <w:rPr>
          <w:rFonts w:ascii="Times New Roman" w:eastAsia="Calibri" w:hAnsi="Times New Roman" w:cs="Times New Roman"/>
          <w:sz w:val="24"/>
          <w:szCs w:val="24"/>
        </w:rPr>
        <w:t xml:space="preserve"> землетрясение в </w:t>
      </w:r>
      <w:proofErr w:type="spellStart"/>
      <w:r w:rsidR="00A87E96" w:rsidRPr="00A87E96">
        <w:rPr>
          <w:rFonts w:ascii="Times New Roman" w:eastAsia="Calibri" w:hAnsi="Times New Roman" w:cs="Times New Roman"/>
          <w:sz w:val="24"/>
          <w:szCs w:val="24"/>
        </w:rPr>
        <w:t>Корякии</w:t>
      </w:r>
      <w:proofErr w:type="spellEnd"/>
      <w:r w:rsidR="004254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254CF" w:rsidRPr="004254CF">
        <w:rPr>
          <w:rFonts w:ascii="Times New Roman" w:hAnsi="Times New Roman" w:cs="Times New Roman"/>
          <w:sz w:val="24"/>
          <w:szCs w:val="24"/>
        </w:rPr>
        <w:t>Симуширские</w:t>
      </w:r>
      <w:proofErr w:type="spellEnd"/>
      <w:r w:rsidR="009D1381">
        <w:rPr>
          <w:rFonts w:ascii="Times New Roman" w:hAnsi="Times New Roman" w:cs="Times New Roman"/>
          <w:sz w:val="24"/>
          <w:szCs w:val="24"/>
        </w:rPr>
        <w:t xml:space="preserve"> </w:t>
      </w:r>
      <w:r w:rsidR="004254CF" w:rsidRPr="004254CF">
        <w:rPr>
          <w:rFonts w:ascii="Times New Roman" w:hAnsi="Times New Roman" w:cs="Times New Roman"/>
          <w:sz w:val="24"/>
          <w:szCs w:val="24"/>
        </w:rPr>
        <w:t xml:space="preserve">(Курильские острова) 2006 и 2007 гг., Тувинские 2011−2012 гг. </w:t>
      </w:r>
      <w:r w:rsidR="004254CF">
        <w:rPr>
          <w:rFonts w:ascii="Times New Roman" w:hAnsi="Times New Roman" w:cs="Times New Roman"/>
          <w:sz w:val="24"/>
          <w:szCs w:val="24"/>
        </w:rPr>
        <w:t>землетрясения</w:t>
      </w:r>
      <w:r w:rsidR="004254CF" w:rsidRPr="004254CF">
        <w:rPr>
          <w:rFonts w:ascii="Times New Roman" w:hAnsi="Times New Roman" w:cs="Times New Roman"/>
          <w:sz w:val="24"/>
          <w:szCs w:val="24"/>
        </w:rPr>
        <w:t>.</w:t>
      </w:r>
      <w:r w:rsidR="00FA1A7D">
        <w:rPr>
          <w:rFonts w:ascii="Times New Roman" w:hAnsi="Times New Roman" w:cs="Times New Roman"/>
          <w:sz w:val="24"/>
          <w:szCs w:val="24"/>
        </w:rPr>
        <w:t xml:space="preserve"> Таким образом, практически все сейсмоактивные зоны Северной Евразии продемонстрировали свой сейсмический потенциал. </w:t>
      </w:r>
    </w:p>
    <w:p w:rsidR="00AA65F8" w:rsidRPr="0094658F" w:rsidRDefault="0084114C" w:rsidP="00AA65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Очаговые зоны этих землетрясений изучались в составе хорошо организованных эпицентральных экспедиций, в которых Е.А.Рогожин принимал личное участие. </w:t>
      </w:r>
      <w:r w:rsidR="007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говоря, это была уже ушедшая эпоха эпицентральных экспедиций, в которых выполнялся </w:t>
      </w:r>
      <w:r w:rsidR="00D7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комплекс геолого-геофизических и геодезических работ. </w:t>
      </w:r>
      <w:r w:rsidR="00AA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</w:t>
      </w:r>
      <w:r w:rsidR="00AA7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макросейсмические исследования для выяснения </w:t>
      </w:r>
      <w:r w:rsidR="00AA7437" w:rsidRPr="00AA7437">
        <w:rPr>
          <w:rFonts w:ascii="Times New Roman" w:eastAsia="Calibri" w:hAnsi="Times New Roman" w:cs="Times New Roman"/>
          <w:sz w:val="24"/>
          <w:szCs w:val="24"/>
        </w:rPr>
        <w:t>распределения на поверхности сейсмических колебаний и созда</w:t>
      </w:r>
      <w:r w:rsidR="00BB76C3">
        <w:rPr>
          <w:rFonts w:ascii="Times New Roman" w:eastAsia="Calibri" w:hAnsi="Times New Roman" w:cs="Times New Roman"/>
          <w:sz w:val="24"/>
          <w:szCs w:val="24"/>
        </w:rPr>
        <w:t>ния</w:t>
      </w:r>
      <w:r w:rsidR="00AA7437" w:rsidRPr="00AA7437">
        <w:rPr>
          <w:rFonts w:ascii="Times New Roman" w:eastAsia="Calibri" w:hAnsi="Times New Roman" w:cs="Times New Roman"/>
          <w:sz w:val="24"/>
          <w:szCs w:val="24"/>
        </w:rPr>
        <w:t xml:space="preserve"> карт </w:t>
      </w:r>
      <w:proofErr w:type="spellStart"/>
      <w:r w:rsidR="00AA7437" w:rsidRPr="00AA7437">
        <w:rPr>
          <w:rFonts w:ascii="Times New Roman" w:eastAsia="Calibri" w:hAnsi="Times New Roman" w:cs="Times New Roman"/>
          <w:sz w:val="24"/>
          <w:szCs w:val="24"/>
        </w:rPr>
        <w:t>изосейст</w:t>
      </w:r>
      <w:proofErr w:type="spellEnd"/>
      <w:r w:rsidR="00AA7437" w:rsidRPr="00AA74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AA7437" w:rsidRPr="00AA7437">
        <w:rPr>
          <w:rFonts w:ascii="Times New Roman" w:eastAsia="Calibri" w:hAnsi="Times New Roman" w:cs="Times New Roman"/>
          <w:sz w:val="24"/>
          <w:szCs w:val="24"/>
        </w:rPr>
        <w:t>балльности</w:t>
      </w:r>
      <w:proofErr w:type="spellEnd"/>
      <w:r w:rsidR="00AA7437" w:rsidRPr="00AA7437">
        <w:rPr>
          <w:rFonts w:ascii="Times New Roman" w:eastAsia="Calibri" w:hAnsi="Times New Roman" w:cs="Times New Roman"/>
          <w:sz w:val="24"/>
          <w:szCs w:val="24"/>
        </w:rPr>
        <w:t>).</w:t>
      </w:r>
      <w:r w:rsidR="00AA7437">
        <w:rPr>
          <w:rFonts w:ascii="Calibri" w:eastAsia="Calibri" w:hAnsi="Calibri" w:cs="Times New Roman"/>
        </w:rPr>
        <w:t xml:space="preserve"> </w:t>
      </w:r>
      <w:r w:rsidR="00D7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Полевые работы по картированию </w:t>
      </w:r>
      <w:proofErr w:type="spellStart"/>
      <w:r w:rsidR="00D73ECA" w:rsidRPr="00D73ECA">
        <w:rPr>
          <w:rFonts w:ascii="Times New Roman" w:eastAsia="Calibri" w:hAnsi="Times New Roman" w:cs="Times New Roman"/>
          <w:sz w:val="24"/>
          <w:szCs w:val="24"/>
        </w:rPr>
        <w:t>сейсмодислокаций</w:t>
      </w:r>
      <w:proofErr w:type="spellEnd"/>
      <w:r w:rsidR="00D73ECA" w:rsidRPr="00D73ECA">
        <w:rPr>
          <w:rFonts w:ascii="Times New Roman" w:eastAsia="Calibri" w:hAnsi="Times New Roman" w:cs="Times New Roman"/>
          <w:sz w:val="24"/>
          <w:szCs w:val="24"/>
        </w:rPr>
        <w:t xml:space="preserve"> геолого-</w:t>
      </w:r>
      <w:r w:rsidR="00D73ECA" w:rsidRPr="00D73ECA">
        <w:rPr>
          <w:rFonts w:ascii="Times New Roman" w:eastAsia="Calibri" w:hAnsi="Times New Roman" w:cs="Times New Roman"/>
          <w:color w:val="000000"/>
          <w:sz w:val="24"/>
          <w:szCs w:val="24"/>
        </w:rPr>
        <w:t>геоморфологическими методами</w:t>
      </w:r>
      <w:r w:rsidR="00D73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выявляли </w:t>
      </w:r>
      <w:r w:rsidR="00AA7437" w:rsidRPr="00104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7437" w:rsidRPr="00104580">
        <w:rPr>
          <w:rFonts w:ascii="Times New Roman" w:eastAsia="Calibri" w:hAnsi="Times New Roman" w:cs="Times New Roman"/>
          <w:sz w:val="24"/>
          <w:szCs w:val="24"/>
        </w:rPr>
        <w:t>размер</w:t>
      </w:r>
      <w:r w:rsidR="00761A48">
        <w:rPr>
          <w:rFonts w:ascii="Times New Roman" w:eastAsia="Calibri" w:hAnsi="Times New Roman" w:cs="Times New Roman"/>
          <w:sz w:val="24"/>
          <w:szCs w:val="24"/>
        </w:rPr>
        <w:t>ы</w:t>
      </w:r>
      <w:r w:rsidR="00AA7437" w:rsidRPr="00104580">
        <w:rPr>
          <w:rFonts w:ascii="Times New Roman" w:eastAsia="Calibri" w:hAnsi="Times New Roman" w:cs="Times New Roman"/>
          <w:sz w:val="24"/>
          <w:szCs w:val="24"/>
        </w:rPr>
        <w:t xml:space="preserve"> и структур</w:t>
      </w:r>
      <w:r w:rsidR="00761A48">
        <w:rPr>
          <w:rFonts w:ascii="Times New Roman" w:eastAsia="Calibri" w:hAnsi="Times New Roman" w:cs="Times New Roman"/>
          <w:sz w:val="24"/>
          <w:szCs w:val="24"/>
        </w:rPr>
        <w:t>у</w:t>
      </w:r>
      <w:r w:rsidR="00AA7437" w:rsidRPr="00104580">
        <w:rPr>
          <w:rFonts w:ascii="Times New Roman" w:eastAsia="Calibri" w:hAnsi="Times New Roman" w:cs="Times New Roman"/>
          <w:sz w:val="24"/>
          <w:szCs w:val="24"/>
        </w:rPr>
        <w:t xml:space="preserve"> сейсмического очага</w:t>
      </w:r>
      <w:r w:rsidR="00104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A48">
        <w:rPr>
          <w:rFonts w:ascii="Times New Roman" w:eastAsia="Calibri" w:hAnsi="Times New Roman" w:cs="Times New Roman"/>
          <w:sz w:val="24"/>
          <w:szCs w:val="24"/>
        </w:rPr>
        <w:t>на поверхности, а также характер</w:t>
      </w:r>
      <w:r w:rsidR="00AA7437" w:rsidRPr="00104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7437" w:rsidRPr="00104580">
        <w:rPr>
          <w:rFonts w:ascii="Times New Roman" w:eastAsia="Calibri" w:hAnsi="Times New Roman" w:cs="Times New Roman"/>
          <w:sz w:val="24"/>
          <w:szCs w:val="24"/>
        </w:rPr>
        <w:t>сейсмогенерирующей</w:t>
      </w:r>
      <w:proofErr w:type="spellEnd"/>
      <w:r w:rsidR="00AA7437" w:rsidRPr="00104580">
        <w:rPr>
          <w:rFonts w:ascii="Times New Roman" w:eastAsia="Calibri" w:hAnsi="Times New Roman" w:cs="Times New Roman"/>
          <w:sz w:val="24"/>
          <w:szCs w:val="24"/>
        </w:rPr>
        <w:t xml:space="preserve"> подвижки. Они </w:t>
      </w:r>
      <w:r w:rsidR="00D73ECA" w:rsidRPr="00104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дополнялись </w:t>
      </w:r>
      <w:proofErr w:type="spellStart"/>
      <w:r w:rsidR="00D73ECA" w:rsidRPr="00104580">
        <w:rPr>
          <w:rFonts w:ascii="Times New Roman" w:eastAsia="Calibri" w:hAnsi="Times New Roman" w:cs="Times New Roman"/>
          <w:color w:val="000000"/>
          <w:sz w:val="24"/>
          <w:szCs w:val="24"/>
        </w:rPr>
        <w:t>палеосейсмогеологическими</w:t>
      </w:r>
      <w:proofErr w:type="spellEnd"/>
      <w:r w:rsidR="00D73ECA" w:rsidRPr="00104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исследованиями</w:t>
      </w:r>
      <w:r w:rsidR="00AA7437">
        <w:rPr>
          <w:rFonts w:ascii="Times New Roman" w:eastAsia="Calibri" w:hAnsi="Times New Roman" w:cs="Times New Roman"/>
          <w:color w:val="000000"/>
          <w:sz w:val="24"/>
          <w:szCs w:val="24"/>
        </w:rPr>
        <w:t>, позволявш</w:t>
      </w:r>
      <w:r w:rsidR="0010458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AA7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 выявлять </w:t>
      </w:r>
      <w:r w:rsidR="00104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очаге </w:t>
      </w:r>
      <w:r w:rsidR="00AA7437">
        <w:rPr>
          <w:rFonts w:ascii="Times New Roman" w:eastAsia="Calibri" w:hAnsi="Times New Roman" w:cs="Times New Roman"/>
          <w:color w:val="000000"/>
          <w:sz w:val="24"/>
          <w:szCs w:val="24"/>
        </w:rPr>
        <w:t>свидетельства древних землетрясений</w:t>
      </w:r>
      <w:r w:rsidR="00D73ECA" w:rsidRPr="00D73E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73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Развернутые сети сейсмических станций поставляли материал о развитии </w:t>
      </w:r>
      <w:proofErr w:type="spellStart"/>
      <w:r w:rsidR="00D73ECA">
        <w:rPr>
          <w:rFonts w:ascii="Times New Roman" w:eastAsia="Calibri" w:hAnsi="Times New Roman" w:cs="Times New Roman"/>
          <w:color w:val="000000"/>
          <w:sz w:val="24"/>
          <w:szCs w:val="24"/>
        </w:rPr>
        <w:t>афтершоковог</w:t>
      </w:r>
      <w:r w:rsidR="006C4F7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spellEnd"/>
      <w:r w:rsidR="006C4F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процесса для </w:t>
      </w:r>
      <w:proofErr w:type="spellStart"/>
      <w:r w:rsidR="006C4F77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представлениий</w:t>
      </w:r>
      <w:proofErr w:type="spellEnd"/>
      <w:r w:rsidR="00104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4580" w:rsidRPr="00104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 w:rsidR="00104580" w:rsidRPr="00104580">
        <w:rPr>
          <w:rFonts w:ascii="Times New Roman" w:eastAsia="Calibri" w:hAnsi="Times New Roman" w:cs="Times New Roman"/>
          <w:sz w:val="24"/>
          <w:szCs w:val="24"/>
        </w:rPr>
        <w:t>строении очага землетрясения на глубине</w:t>
      </w:r>
      <w:r w:rsidR="008E67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6786" w:rsidRPr="0094658F">
        <w:rPr>
          <w:rFonts w:ascii="Times New Roman" w:eastAsia="Calibri" w:hAnsi="Times New Roman" w:cs="Times New Roman"/>
          <w:sz w:val="24"/>
          <w:szCs w:val="24"/>
        </w:rPr>
        <w:t>По</w:t>
      </w:r>
      <w:r w:rsidR="00104580" w:rsidRPr="0094658F">
        <w:rPr>
          <w:rFonts w:ascii="Times New Roman" w:eastAsia="Calibri" w:hAnsi="Times New Roman" w:cs="Times New Roman"/>
          <w:sz w:val="24"/>
          <w:szCs w:val="24"/>
        </w:rPr>
        <w:t xml:space="preserve">лученные данные позволяли </w:t>
      </w:r>
      <w:r w:rsidR="0094658F" w:rsidRPr="0094658F">
        <w:rPr>
          <w:rFonts w:ascii="Times New Roman" w:eastAsia="Calibri" w:hAnsi="Times New Roman" w:cs="Times New Roman"/>
          <w:sz w:val="24"/>
          <w:szCs w:val="24"/>
        </w:rPr>
        <w:t xml:space="preserve">строить трехмерную модель сейсмического очага с выделением </w:t>
      </w:r>
      <w:proofErr w:type="spellStart"/>
      <w:r w:rsidR="00104580" w:rsidRPr="0094658F">
        <w:rPr>
          <w:rFonts w:ascii="Times New Roman" w:eastAsia="Calibri" w:hAnsi="Times New Roman" w:cs="Times New Roman"/>
          <w:sz w:val="24"/>
          <w:szCs w:val="24"/>
        </w:rPr>
        <w:t>сейсмогенерирующей</w:t>
      </w:r>
      <w:proofErr w:type="spellEnd"/>
      <w:r w:rsidR="00104580" w:rsidRPr="0094658F">
        <w:rPr>
          <w:rFonts w:ascii="Times New Roman" w:eastAsia="Calibri" w:hAnsi="Times New Roman" w:cs="Times New Roman"/>
          <w:sz w:val="24"/>
          <w:szCs w:val="24"/>
        </w:rPr>
        <w:t xml:space="preserve"> структуры и главных плоскостей подвижек</w:t>
      </w:r>
      <w:r w:rsidR="0094658F" w:rsidRPr="0094658F">
        <w:rPr>
          <w:rFonts w:ascii="Times New Roman" w:eastAsia="Calibri" w:hAnsi="Times New Roman" w:cs="Times New Roman"/>
          <w:sz w:val="24"/>
          <w:szCs w:val="24"/>
        </w:rPr>
        <w:t xml:space="preserve"> с определением направления смещений и его</w:t>
      </w:r>
      <w:r w:rsidR="00104580" w:rsidRPr="0094658F">
        <w:rPr>
          <w:rFonts w:ascii="Times New Roman" w:eastAsia="Calibri" w:hAnsi="Times New Roman" w:cs="Times New Roman"/>
          <w:sz w:val="24"/>
          <w:szCs w:val="24"/>
        </w:rPr>
        <w:t xml:space="preserve"> амплитуды.</w:t>
      </w:r>
    </w:p>
    <w:p w:rsidR="00AA65F8" w:rsidRPr="00010103" w:rsidRDefault="004A09FB" w:rsidP="00AA6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FB">
        <w:rPr>
          <w:rFonts w:ascii="Times New Roman" w:eastAsia="Calibri" w:hAnsi="Times New Roman" w:cs="Times New Roman"/>
          <w:sz w:val="24"/>
          <w:szCs w:val="24"/>
        </w:rPr>
        <w:t>Особое значен</w:t>
      </w:r>
      <w:r w:rsidR="007F5D4D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="00BB76C3">
        <w:rPr>
          <w:rFonts w:ascii="Times New Roman" w:eastAsia="Calibri" w:hAnsi="Times New Roman" w:cs="Times New Roman"/>
          <w:sz w:val="24"/>
          <w:szCs w:val="24"/>
        </w:rPr>
        <w:t xml:space="preserve">в этом ряду </w:t>
      </w:r>
      <w:r w:rsidR="007F5D4D">
        <w:rPr>
          <w:rFonts w:ascii="Times New Roman" w:eastAsia="Calibri" w:hAnsi="Times New Roman" w:cs="Times New Roman"/>
          <w:sz w:val="24"/>
          <w:szCs w:val="24"/>
        </w:rPr>
        <w:t>имело Алтайское землетрясение</w:t>
      </w:r>
      <w:r w:rsidRPr="004A09FB">
        <w:rPr>
          <w:rFonts w:ascii="Times New Roman" w:eastAsia="Calibri" w:hAnsi="Times New Roman" w:cs="Times New Roman"/>
          <w:sz w:val="24"/>
          <w:szCs w:val="24"/>
        </w:rPr>
        <w:t xml:space="preserve"> 2003 г. </w:t>
      </w:r>
      <w:r w:rsidR="0032078A">
        <w:rPr>
          <w:rFonts w:ascii="Times New Roman" w:eastAsia="Calibri" w:hAnsi="Times New Roman" w:cs="Times New Roman"/>
          <w:sz w:val="24"/>
          <w:szCs w:val="24"/>
        </w:rPr>
        <w:t xml:space="preserve">Оно </w:t>
      </w:r>
      <w:r w:rsidR="00BB76C3">
        <w:rPr>
          <w:rFonts w:ascii="Times New Roman" w:eastAsia="Calibri" w:hAnsi="Times New Roman" w:cs="Times New Roman"/>
          <w:sz w:val="24"/>
          <w:szCs w:val="24"/>
        </w:rPr>
        <w:t xml:space="preserve">не было неожиданным, а </w:t>
      </w:r>
      <w:r w:rsidR="0032078A">
        <w:rPr>
          <w:rFonts w:ascii="Times New Roman" w:eastAsia="Calibri" w:hAnsi="Times New Roman" w:cs="Times New Roman"/>
          <w:sz w:val="24"/>
          <w:szCs w:val="24"/>
        </w:rPr>
        <w:t xml:space="preserve">было спрогнозировано в лаборатории Сейсмотектоники двумя методами. </w:t>
      </w:r>
      <w:r w:rsidR="009D1381">
        <w:rPr>
          <w:rFonts w:ascii="Times New Roman" w:eastAsia="Calibri" w:hAnsi="Times New Roman" w:cs="Times New Roman"/>
          <w:sz w:val="24"/>
          <w:szCs w:val="24"/>
        </w:rPr>
        <w:t xml:space="preserve">Здесь следует </w:t>
      </w:r>
      <w:r w:rsidR="00403404">
        <w:rPr>
          <w:rFonts w:ascii="Times New Roman" w:eastAsia="Calibri" w:hAnsi="Times New Roman" w:cs="Times New Roman"/>
          <w:sz w:val="24"/>
          <w:szCs w:val="24"/>
        </w:rPr>
        <w:t>напомнить</w:t>
      </w:r>
      <w:r w:rsidR="009D1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381" w:rsidRPr="00AA65F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="00C838EB" w:rsidRPr="00AA65F8">
        <w:rPr>
          <w:rFonts w:ascii="Times New Roman" w:hAnsi="Times New Roman" w:cs="Times New Roman"/>
          <w:sz w:val="24"/>
          <w:szCs w:val="24"/>
        </w:rPr>
        <w:t>внерегиональном</w:t>
      </w:r>
      <w:proofErr w:type="spellEnd"/>
      <w:r w:rsidR="00C838EB" w:rsidRPr="00AA65F8">
        <w:rPr>
          <w:rFonts w:ascii="Times New Roman" w:hAnsi="Times New Roman" w:cs="Times New Roman"/>
          <w:sz w:val="24"/>
          <w:szCs w:val="24"/>
        </w:rPr>
        <w:t xml:space="preserve"> сейсмотектоническом методе, разработанном в 90-е годы</w:t>
      </w:r>
      <w:r w:rsidR="00C838EB">
        <w:rPr>
          <w:sz w:val="24"/>
          <w:szCs w:val="24"/>
        </w:rPr>
        <w:t xml:space="preserve"> </w:t>
      </w:r>
      <w:r w:rsidR="00C838EB" w:rsidRPr="00403404">
        <w:rPr>
          <w:rFonts w:ascii="Times New Roman" w:hAnsi="Times New Roman" w:cs="Times New Roman"/>
          <w:sz w:val="24"/>
          <w:szCs w:val="24"/>
        </w:rPr>
        <w:t>доктором геолого-минерал</w:t>
      </w:r>
      <w:r w:rsidR="00403404" w:rsidRPr="00403404">
        <w:rPr>
          <w:rFonts w:ascii="Times New Roman" w:hAnsi="Times New Roman" w:cs="Times New Roman"/>
          <w:sz w:val="24"/>
          <w:szCs w:val="24"/>
        </w:rPr>
        <w:t>огических на</w:t>
      </w:r>
      <w:r w:rsidR="00C838EB" w:rsidRPr="00403404">
        <w:rPr>
          <w:rFonts w:ascii="Times New Roman" w:hAnsi="Times New Roman" w:cs="Times New Roman"/>
          <w:sz w:val="24"/>
          <w:szCs w:val="24"/>
        </w:rPr>
        <w:t xml:space="preserve">ук </w:t>
      </w:r>
      <w:proofErr w:type="spellStart"/>
      <w:r w:rsidR="00C838EB" w:rsidRPr="00403404">
        <w:rPr>
          <w:rFonts w:ascii="Times New Roman" w:hAnsi="Times New Roman" w:cs="Times New Roman"/>
          <w:sz w:val="24"/>
          <w:szCs w:val="24"/>
        </w:rPr>
        <w:t>Г.И.Рейснером</w:t>
      </w:r>
      <w:proofErr w:type="spellEnd"/>
      <w:r w:rsidR="00C838EB" w:rsidRPr="00403404">
        <w:rPr>
          <w:rFonts w:ascii="Times New Roman" w:hAnsi="Times New Roman" w:cs="Times New Roman"/>
          <w:sz w:val="24"/>
          <w:szCs w:val="24"/>
        </w:rPr>
        <w:t>.</w:t>
      </w:r>
      <w:r w:rsidR="00C838EB">
        <w:rPr>
          <w:sz w:val="24"/>
          <w:szCs w:val="24"/>
        </w:rPr>
        <w:t xml:space="preserve"> </w:t>
      </w:r>
      <w:r w:rsidR="00403404" w:rsidRPr="00BB76C3">
        <w:rPr>
          <w:rFonts w:ascii="Times New Roman" w:hAnsi="Times New Roman" w:cs="Times New Roman"/>
          <w:sz w:val="24"/>
          <w:szCs w:val="24"/>
        </w:rPr>
        <w:t>Д</w:t>
      </w:r>
      <w:r w:rsidR="00403404" w:rsidRPr="00BB76C3">
        <w:rPr>
          <w:rFonts w:ascii="Times New Roman" w:eastAsia="Times New Roman" w:hAnsi="Times New Roman" w:cs="Times New Roman"/>
          <w:bCs/>
          <w:sz w:val="24"/>
          <w:szCs w:val="24"/>
        </w:rPr>
        <w:t xml:space="preserve">етальная </w:t>
      </w:r>
      <w:r w:rsidR="00403404" w:rsidRPr="00403404">
        <w:rPr>
          <w:rFonts w:ascii="Times New Roman" w:eastAsia="Times New Roman" w:hAnsi="Times New Roman" w:cs="Times New Roman"/>
          <w:bCs/>
          <w:sz w:val="24"/>
          <w:szCs w:val="24"/>
        </w:rPr>
        <w:t>комплексн</w:t>
      </w:r>
      <w:r w:rsidR="00403404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403404" w:rsidRPr="0040340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типизации земной коры </w:t>
      </w:r>
      <w:r w:rsidR="00403404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403404" w:rsidRPr="0040340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характеристик</w:t>
      </w:r>
      <w:r w:rsidR="00403404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="00403404" w:rsidRPr="00403404">
        <w:rPr>
          <w:rFonts w:ascii="Times New Roman" w:eastAsia="Times New Roman" w:hAnsi="Times New Roman" w:cs="Times New Roman"/>
          <w:bCs/>
          <w:sz w:val="24"/>
          <w:szCs w:val="24"/>
        </w:rPr>
        <w:t xml:space="preserve"> ее структуры (мощности земной коры, глубины залегания поверхности консолидированного фундамента, высоты и размаха рельефа) и энергетическо</w:t>
      </w:r>
      <w:r w:rsidR="0040340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состояния </w:t>
      </w:r>
      <w:r w:rsidR="00403404" w:rsidRPr="00403404">
        <w:rPr>
          <w:rFonts w:ascii="Times New Roman" w:eastAsia="Times New Roman" w:hAnsi="Times New Roman" w:cs="Times New Roman"/>
          <w:bCs/>
          <w:sz w:val="24"/>
          <w:szCs w:val="24"/>
        </w:rPr>
        <w:t>(плотности теплового потока  и величины изостатических аномалий)</w:t>
      </w:r>
      <w:r w:rsidR="0040340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сопоставления с сейсмологическими данными  </w:t>
      </w:r>
      <w:r w:rsidR="00403404" w:rsidRPr="00403404">
        <w:rPr>
          <w:rFonts w:ascii="Times New Roman" w:eastAsia="Times New Roman" w:hAnsi="Times New Roman" w:cs="Times New Roman"/>
          <w:bCs/>
          <w:sz w:val="24"/>
          <w:szCs w:val="24"/>
        </w:rPr>
        <w:t>использова</w:t>
      </w:r>
      <w:r w:rsidR="00BB76C3">
        <w:rPr>
          <w:rFonts w:ascii="Times New Roman" w:eastAsia="Times New Roman" w:hAnsi="Times New Roman" w:cs="Times New Roman"/>
          <w:bCs/>
          <w:sz w:val="24"/>
          <w:szCs w:val="24"/>
        </w:rPr>
        <w:t>лась</w:t>
      </w:r>
      <w:r w:rsidR="0040340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основа для </w:t>
      </w:r>
      <w:r w:rsidR="00403404" w:rsidRPr="00403404">
        <w:rPr>
          <w:rFonts w:ascii="Times New Roman" w:eastAsia="Times New Roman" w:hAnsi="Times New Roman" w:cs="Times New Roman"/>
          <w:sz w:val="24"/>
          <w:szCs w:val="24"/>
        </w:rPr>
        <w:t>сейсмотектоническо</w:t>
      </w:r>
      <w:r w:rsidR="00403404">
        <w:rPr>
          <w:rFonts w:ascii="Times New Roman" w:eastAsia="Times New Roman" w:hAnsi="Times New Roman" w:cs="Times New Roman"/>
          <w:sz w:val="24"/>
          <w:szCs w:val="24"/>
        </w:rPr>
        <w:t>го районирования</w:t>
      </w:r>
      <w:r w:rsidR="00AA65F8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были выявлены неизвестные ранее потенциальные очаги землетрясений. </w:t>
      </w:r>
      <w:r w:rsidR="00AA65F8" w:rsidRPr="00BB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Ряд новых </w:t>
      </w:r>
      <w:proofErr w:type="spellStart"/>
      <w:r w:rsidR="00AA65F8" w:rsidRPr="00BB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высокомагнитудных</w:t>
      </w:r>
      <w:proofErr w:type="spellEnd"/>
      <w:r w:rsidR="00AA65F8" w:rsidRPr="00BB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потенциальных очагов </w:t>
      </w:r>
      <w:r w:rsidR="007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прогнозировался </w:t>
      </w:r>
      <w:r w:rsidR="00AA65F8" w:rsidRPr="00BB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сейсмоактивных районах, в том числе на Алтае, </w:t>
      </w:r>
      <w:r w:rsidR="007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 </w:t>
      </w:r>
      <w:r w:rsidR="00AA65F8" w:rsidRPr="00BB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обнаружены потенциальные очаги с магнитудами 7.5 и даже 8. Вместе с тем,</w:t>
      </w:r>
      <w:r w:rsidR="00AA65F8" w:rsidRPr="00AA65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A65F8" w:rsidRPr="0001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территория Русского Алтая характеризовалась умеренной сейсмичностью, магнитуды происшедших здесь землетрясений не достигали 7, хотя южнее на территории </w:t>
      </w:r>
      <w:proofErr w:type="spellStart"/>
      <w:r w:rsidR="00AA65F8" w:rsidRPr="0001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Гобийского</w:t>
      </w:r>
      <w:proofErr w:type="spellEnd"/>
      <w:r w:rsidR="00AA65F8" w:rsidRPr="0001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Алтая землетрясения подобной силы происходили неоднократно. </w:t>
      </w:r>
    </w:p>
    <w:p w:rsidR="000A0AB9" w:rsidRDefault="00AA65F8" w:rsidP="000A0AB9">
      <w:pPr>
        <w:pStyle w:val="a5"/>
        <w:tabs>
          <w:tab w:val="clear" w:pos="8460"/>
        </w:tabs>
        <w:ind w:left="0" w:right="0"/>
        <w:rPr>
          <w:sz w:val="24"/>
        </w:rPr>
      </w:pPr>
      <w:r>
        <w:rPr>
          <w:sz w:val="24"/>
          <w:szCs w:val="24"/>
        </w:rPr>
        <w:t xml:space="preserve">Эти данные послужили основанием для проведения здесь </w:t>
      </w:r>
      <w:proofErr w:type="spellStart"/>
      <w:r>
        <w:rPr>
          <w:sz w:val="24"/>
          <w:szCs w:val="24"/>
        </w:rPr>
        <w:t>Рогожиным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C0F7A">
        <w:rPr>
          <w:sz w:val="24"/>
          <w:szCs w:val="24"/>
        </w:rPr>
        <w:t>палеосейсмогеологически</w:t>
      </w:r>
      <w:r>
        <w:rPr>
          <w:sz w:val="24"/>
          <w:szCs w:val="24"/>
        </w:rPr>
        <w:t>х</w:t>
      </w:r>
      <w:proofErr w:type="spellEnd"/>
      <w:r w:rsidRPr="003C0F7A">
        <w:rPr>
          <w:sz w:val="24"/>
          <w:szCs w:val="24"/>
        </w:rPr>
        <w:t xml:space="preserve"> исследовани</w:t>
      </w:r>
      <w:r>
        <w:rPr>
          <w:sz w:val="24"/>
          <w:szCs w:val="24"/>
        </w:rPr>
        <w:t>й</w:t>
      </w:r>
      <w:r w:rsidRPr="003C0F7A">
        <w:rPr>
          <w:sz w:val="24"/>
          <w:szCs w:val="24"/>
        </w:rPr>
        <w:t xml:space="preserve"> [Рогожин, Платонова, 2002].</w:t>
      </w:r>
      <w:r w:rsidR="00B2741B">
        <w:rPr>
          <w:sz w:val="24"/>
          <w:szCs w:val="24"/>
        </w:rPr>
        <w:t xml:space="preserve"> </w:t>
      </w:r>
      <w:r w:rsidR="00B2741B" w:rsidRPr="00D4150F">
        <w:rPr>
          <w:sz w:val="24"/>
          <w:szCs w:val="24"/>
        </w:rPr>
        <w:t>В 1996 и 1998 гг.</w:t>
      </w:r>
      <w:r w:rsidR="00B2741B">
        <w:rPr>
          <w:sz w:val="24"/>
          <w:szCs w:val="24"/>
        </w:rPr>
        <w:t xml:space="preserve"> были пройдены четыре траншеи</w:t>
      </w:r>
      <w:r w:rsidR="00761A48">
        <w:rPr>
          <w:sz w:val="24"/>
          <w:szCs w:val="24"/>
        </w:rPr>
        <w:t>, в которых были установлены</w:t>
      </w:r>
      <w:r w:rsidR="00B2741B">
        <w:rPr>
          <w:sz w:val="24"/>
          <w:szCs w:val="24"/>
        </w:rPr>
        <w:t xml:space="preserve"> </w:t>
      </w:r>
      <w:r w:rsidR="00BB76C3">
        <w:rPr>
          <w:sz w:val="24"/>
          <w:szCs w:val="24"/>
        </w:rPr>
        <w:t xml:space="preserve">несомненные </w:t>
      </w:r>
      <w:r w:rsidR="00B2741B">
        <w:rPr>
          <w:sz w:val="24"/>
          <w:szCs w:val="24"/>
        </w:rPr>
        <w:t>след</w:t>
      </w:r>
      <w:r w:rsidR="00BB76C3">
        <w:rPr>
          <w:sz w:val="24"/>
          <w:szCs w:val="24"/>
        </w:rPr>
        <w:t>ы древних сейсмических событий</w:t>
      </w:r>
      <w:r w:rsidR="00761A48">
        <w:rPr>
          <w:sz w:val="24"/>
          <w:szCs w:val="24"/>
        </w:rPr>
        <w:t>:</w:t>
      </w:r>
      <w:r w:rsidR="00B2741B">
        <w:rPr>
          <w:sz w:val="24"/>
          <w:szCs w:val="24"/>
        </w:rPr>
        <w:t xml:space="preserve"> </w:t>
      </w:r>
      <w:r w:rsidR="00761A48">
        <w:rPr>
          <w:sz w:val="24"/>
          <w:szCs w:val="24"/>
        </w:rPr>
        <w:t xml:space="preserve">так, в </w:t>
      </w:r>
      <w:r>
        <w:rPr>
          <w:sz w:val="24"/>
          <w:szCs w:val="24"/>
        </w:rPr>
        <w:t xml:space="preserve">районе высоких прогнозных магнитуд </w:t>
      </w:r>
      <w:r w:rsidRPr="003C0F7A">
        <w:rPr>
          <w:sz w:val="24"/>
          <w:szCs w:val="24"/>
        </w:rPr>
        <w:t>в течение</w:t>
      </w:r>
      <w:r>
        <w:t xml:space="preserve"> </w:t>
      </w:r>
      <w:r w:rsidRPr="00BB76C3">
        <w:rPr>
          <w:sz w:val="24"/>
          <w:szCs w:val="24"/>
        </w:rPr>
        <w:t>голоцена прои</w:t>
      </w:r>
      <w:r w:rsidR="00B2741B" w:rsidRPr="00BB76C3">
        <w:rPr>
          <w:sz w:val="24"/>
          <w:szCs w:val="24"/>
        </w:rPr>
        <w:t>зошло</w:t>
      </w:r>
      <w:r w:rsidR="007469DF">
        <w:t>,</w:t>
      </w:r>
      <w:r w:rsidR="00B2741B" w:rsidRPr="00B2741B">
        <w:rPr>
          <w:b/>
        </w:rPr>
        <w:t xml:space="preserve"> </w:t>
      </w:r>
      <w:r w:rsidR="00B2741B" w:rsidRPr="00D4150F">
        <w:rPr>
          <w:sz w:val="24"/>
          <w:szCs w:val="24"/>
        </w:rPr>
        <w:t xml:space="preserve">по крайней мере, пять сильных </w:t>
      </w:r>
      <w:r w:rsidR="00BB76C3">
        <w:rPr>
          <w:sz w:val="24"/>
          <w:szCs w:val="24"/>
        </w:rPr>
        <w:t xml:space="preserve">землетрясений </w:t>
      </w:r>
      <w:r w:rsidR="00B2741B" w:rsidRPr="00D4150F">
        <w:rPr>
          <w:sz w:val="24"/>
          <w:szCs w:val="24"/>
        </w:rPr>
        <w:t>(с магнитудой не менее 7,5)</w:t>
      </w:r>
      <w:r w:rsidR="00B2741B">
        <w:rPr>
          <w:sz w:val="24"/>
          <w:szCs w:val="24"/>
        </w:rPr>
        <w:t xml:space="preserve">. Очаг Алтайского землетрясения 27 сентября 2003 г. с М=7.3 приурочен именно к этому району. Следует указать, что </w:t>
      </w:r>
      <w:r w:rsidR="006C4F77">
        <w:rPr>
          <w:sz w:val="24"/>
          <w:szCs w:val="24"/>
        </w:rPr>
        <w:t>поученные оценки</w:t>
      </w:r>
      <w:r w:rsidR="00761A48">
        <w:rPr>
          <w:sz w:val="24"/>
        </w:rPr>
        <w:t xml:space="preserve"> </w:t>
      </w:r>
      <w:proofErr w:type="spellStart"/>
      <w:r w:rsidR="000A0AB9">
        <w:rPr>
          <w:sz w:val="24"/>
        </w:rPr>
        <w:t>М</w:t>
      </w:r>
      <w:r w:rsidR="000A0AB9">
        <w:rPr>
          <w:sz w:val="24"/>
          <w:vertAlign w:val="subscript"/>
        </w:rPr>
        <w:t>макс</w:t>
      </w:r>
      <w:proofErr w:type="spellEnd"/>
      <w:r w:rsidR="000A0AB9">
        <w:rPr>
          <w:sz w:val="24"/>
        </w:rPr>
        <w:t xml:space="preserve"> были приняты для территории Алтая при составлении новой карты общего сейсмического районирования России (ОСР-97). </w:t>
      </w:r>
    </w:p>
    <w:p w:rsidR="009120AD" w:rsidRDefault="00B2741B" w:rsidP="000A0A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AB9">
        <w:rPr>
          <w:rFonts w:ascii="Times New Roman" w:hAnsi="Times New Roman" w:cs="Times New Roman"/>
          <w:sz w:val="24"/>
          <w:szCs w:val="24"/>
        </w:rPr>
        <w:t xml:space="preserve">Проведенные </w:t>
      </w:r>
      <w:r w:rsidR="000A0AB9" w:rsidRPr="000A0AB9">
        <w:rPr>
          <w:rFonts w:ascii="Times New Roman" w:hAnsi="Times New Roman" w:cs="Times New Roman"/>
          <w:sz w:val="24"/>
          <w:szCs w:val="24"/>
        </w:rPr>
        <w:t xml:space="preserve">после землетрясения </w:t>
      </w:r>
      <w:r w:rsidRPr="000A0AB9">
        <w:rPr>
          <w:rFonts w:ascii="Times New Roman" w:hAnsi="Times New Roman" w:cs="Times New Roman"/>
          <w:sz w:val="24"/>
          <w:szCs w:val="24"/>
        </w:rPr>
        <w:t xml:space="preserve">оперативные сейсмотектонические работы в этом очаге обнаружили на редкость выразительную систему </w:t>
      </w:r>
      <w:proofErr w:type="spellStart"/>
      <w:r w:rsidRPr="000A0AB9">
        <w:rPr>
          <w:rFonts w:ascii="Times New Roman" w:hAnsi="Times New Roman" w:cs="Times New Roman"/>
          <w:sz w:val="24"/>
          <w:szCs w:val="24"/>
        </w:rPr>
        <w:t>сейсмодислокаций</w:t>
      </w:r>
      <w:proofErr w:type="spellEnd"/>
      <w:r w:rsidRPr="000A0AB9">
        <w:rPr>
          <w:rFonts w:ascii="Times New Roman" w:hAnsi="Times New Roman" w:cs="Times New Roman"/>
          <w:sz w:val="24"/>
          <w:szCs w:val="24"/>
        </w:rPr>
        <w:t xml:space="preserve">, описание которых представляет, можно сказать, классические примеры этого класса структур. </w:t>
      </w:r>
      <w:r w:rsidR="000A0AB9" w:rsidRPr="000A0AB9">
        <w:rPr>
          <w:rFonts w:ascii="Times New Roman" w:hAnsi="Times New Roman" w:cs="Times New Roman"/>
          <w:sz w:val="24"/>
          <w:szCs w:val="24"/>
        </w:rPr>
        <w:t xml:space="preserve">Очаг </w:t>
      </w:r>
      <w:r w:rsidR="000A0AB9" w:rsidRPr="000A0AB9">
        <w:rPr>
          <w:rFonts w:ascii="Times New Roman" w:eastAsia="Calibri" w:hAnsi="Times New Roman" w:cs="Times New Roman"/>
          <w:sz w:val="24"/>
          <w:szCs w:val="24"/>
        </w:rPr>
        <w:t xml:space="preserve">Алтайского землетрясения </w:t>
      </w:r>
      <w:smartTag w:uri="urn:schemas-microsoft-com:office:smarttags" w:element="metricconverter">
        <w:smartTagPr>
          <w:attr w:name="ProductID" w:val="2003 г"/>
        </w:smartTagPr>
        <w:r w:rsidR="000A0AB9" w:rsidRPr="000A0AB9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="000A0AB9" w:rsidRPr="000A0AB9">
        <w:rPr>
          <w:rFonts w:ascii="Times New Roman" w:eastAsia="Calibri" w:hAnsi="Times New Roman" w:cs="Times New Roman"/>
          <w:sz w:val="24"/>
          <w:szCs w:val="24"/>
        </w:rPr>
        <w:t>. вышел на поверхность в виде протяженной разветвленн</w:t>
      </w:r>
      <w:r w:rsidR="000A0AB9">
        <w:rPr>
          <w:rFonts w:ascii="Times New Roman" w:eastAsia="Calibri" w:hAnsi="Times New Roman" w:cs="Times New Roman"/>
          <w:sz w:val="24"/>
          <w:szCs w:val="24"/>
        </w:rPr>
        <w:t>ой</w:t>
      </w:r>
      <w:r w:rsidR="000A0AB9" w:rsidRPr="000A0AB9">
        <w:rPr>
          <w:rFonts w:ascii="Times New Roman" w:eastAsia="Calibri" w:hAnsi="Times New Roman" w:cs="Times New Roman"/>
          <w:sz w:val="24"/>
          <w:szCs w:val="24"/>
        </w:rPr>
        <w:t xml:space="preserve"> системы </w:t>
      </w:r>
      <w:proofErr w:type="spellStart"/>
      <w:r w:rsidR="000A0AB9" w:rsidRPr="000A0AB9">
        <w:rPr>
          <w:rFonts w:ascii="Times New Roman" w:eastAsia="Calibri" w:hAnsi="Times New Roman" w:cs="Times New Roman"/>
          <w:sz w:val="24"/>
          <w:szCs w:val="24"/>
        </w:rPr>
        <w:t>сейсморазрывов</w:t>
      </w:r>
      <w:proofErr w:type="spellEnd"/>
      <w:r w:rsidR="000A0AB9" w:rsidRPr="000A0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0AD">
        <w:rPr>
          <w:rFonts w:ascii="Times New Roman" w:eastAsia="Calibri" w:hAnsi="Times New Roman" w:cs="Times New Roman"/>
          <w:sz w:val="24"/>
          <w:szCs w:val="24"/>
        </w:rPr>
        <w:t xml:space="preserve">преимущественно сдвигового типа </w:t>
      </w:r>
      <w:r w:rsidR="000A0AB9" w:rsidRPr="000A0AB9">
        <w:rPr>
          <w:rFonts w:ascii="Times New Roman" w:eastAsia="Calibri" w:hAnsi="Times New Roman" w:cs="Times New Roman"/>
          <w:sz w:val="24"/>
          <w:szCs w:val="24"/>
        </w:rPr>
        <w:t>и активизировал целый блок, ограниченный с юго-запада глав</w:t>
      </w:r>
      <w:r w:rsidR="000A0AB9" w:rsidRPr="000A0AB9">
        <w:rPr>
          <w:rFonts w:ascii="Times New Roman" w:hAnsi="Times New Roman" w:cs="Times New Roman"/>
          <w:sz w:val="24"/>
          <w:szCs w:val="24"/>
        </w:rPr>
        <w:t xml:space="preserve">ным </w:t>
      </w:r>
      <w:proofErr w:type="spellStart"/>
      <w:r w:rsidR="000A0AB9" w:rsidRPr="000A0AB9">
        <w:rPr>
          <w:rFonts w:ascii="Times New Roman" w:hAnsi="Times New Roman" w:cs="Times New Roman"/>
          <w:sz w:val="24"/>
          <w:szCs w:val="24"/>
        </w:rPr>
        <w:t>сейсмогенерирующим</w:t>
      </w:r>
      <w:proofErr w:type="spellEnd"/>
      <w:r w:rsidR="000A0AB9" w:rsidRPr="000A0AB9">
        <w:rPr>
          <w:rFonts w:ascii="Times New Roman" w:hAnsi="Times New Roman" w:cs="Times New Roman"/>
          <w:sz w:val="24"/>
          <w:szCs w:val="24"/>
        </w:rPr>
        <w:t xml:space="preserve"> разломом</w:t>
      </w:r>
      <w:r w:rsidR="000A0A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120AD" w:rsidRPr="009120AD" w:rsidRDefault="009120AD" w:rsidP="000A0A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0AD">
        <w:rPr>
          <w:rFonts w:ascii="Times New Roman" w:eastAsia="Calibri" w:hAnsi="Times New Roman" w:cs="Times New Roman"/>
          <w:sz w:val="24"/>
        </w:rPr>
        <w:t xml:space="preserve">Это сейсмическое событие как бы заполнило пробел в географии сильных землетрясений региона, которые по имеющимся данным до сих пор «избегали» Русского Алтая, создавая иллюзию его относительной сейсмической безопасности. Оно продемонстрировало принадлежность Русского Алтая к единой </w:t>
      </w:r>
      <w:proofErr w:type="spellStart"/>
      <w:r w:rsidRPr="009120AD">
        <w:rPr>
          <w:rFonts w:ascii="Times New Roman" w:eastAsia="Calibri" w:hAnsi="Times New Roman" w:cs="Times New Roman"/>
          <w:sz w:val="24"/>
        </w:rPr>
        <w:t>Алтае-Саянской</w:t>
      </w:r>
      <w:proofErr w:type="spellEnd"/>
      <w:r w:rsidRPr="009120A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120AD">
        <w:rPr>
          <w:rFonts w:ascii="Times New Roman" w:eastAsia="Calibri" w:hAnsi="Times New Roman" w:cs="Times New Roman"/>
          <w:sz w:val="24"/>
        </w:rPr>
        <w:t>высокосейсмичной</w:t>
      </w:r>
      <w:proofErr w:type="spellEnd"/>
      <w:r w:rsidRPr="009120AD">
        <w:rPr>
          <w:rFonts w:ascii="Times New Roman" w:eastAsia="Calibri" w:hAnsi="Times New Roman" w:cs="Times New Roman"/>
          <w:sz w:val="24"/>
        </w:rPr>
        <w:t xml:space="preserve"> провинции, а также стало хорошим подтверждением эффективности ряда методик, которые позволили прогнозировать здесь возможность землетрясений с М&gt;7. Кроме того, геолого-сейсмологические проявления землетрясения 2003 г. предоставили новый надежный материал для уточнения кинематики и современной структурной позиции </w:t>
      </w:r>
      <w:r>
        <w:rPr>
          <w:rFonts w:ascii="Times New Roman" w:hAnsi="Times New Roman" w:cs="Times New Roman"/>
          <w:sz w:val="24"/>
        </w:rPr>
        <w:t xml:space="preserve">конкретных тектонических блоков </w:t>
      </w:r>
      <w:r w:rsidRPr="009120AD">
        <w:rPr>
          <w:rFonts w:ascii="Times New Roman" w:eastAsia="Calibri" w:hAnsi="Times New Roman" w:cs="Times New Roman"/>
          <w:sz w:val="24"/>
        </w:rPr>
        <w:t xml:space="preserve">задействованных в сейсмических </w:t>
      </w:r>
      <w:r w:rsidRPr="009120AD">
        <w:rPr>
          <w:rFonts w:ascii="Times New Roman" w:eastAsia="Calibri" w:hAnsi="Times New Roman" w:cs="Times New Roman"/>
          <w:sz w:val="24"/>
          <w:szCs w:val="24"/>
        </w:rPr>
        <w:lastRenderedPageBreak/>
        <w:t>подвижках</w:t>
      </w:r>
      <w:r w:rsidRPr="009120AD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9120AD">
        <w:rPr>
          <w:rFonts w:ascii="Times New Roman" w:eastAsia="Calibri" w:hAnsi="Times New Roman" w:cs="Times New Roman"/>
          <w:sz w:val="24"/>
          <w:szCs w:val="24"/>
        </w:rPr>
        <w:t>продолжение генеральной геодинамической направленности развития этой области по сдвиговому сценарию</w:t>
      </w:r>
      <w:r w:rsidRPr="00912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973" w:rsidRDefault="000A0AB9" w:rsidP="000A0A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Важно отметить и то, что при таком обилии </w:t>
      </w:r>
      <w:r w:rsidR="000F0946">
        <w:rPr>
          <w:rFonts w:ascii="Times New Roman" w:eastAsia="Calibri" w:hAnsi="Times New Roman" w:cs="Times New Roman"/>
          <w:sz w:val="24"/>
          <w:szCs w:val="24"/>
        </w:rPr>
        <w:t xml:space="preserve">важнейших </w:t>
      </w:r>
      <w:r>
        <w:rPr>
          <w:rFonts w:ascii="Times New Roman" w:eastAsia="Calibri" w:hAnsi="Times New Roman" w:cs="Times New Roman"/>
          <w:sz w:val="24"/>
          <w:szCs w:val="24"/>
        </w:rPr>
        <w:t>научных результатов, полученных при изучении этого землетрясения, оно не пр</w:t>
      </w:r>
      <w:r w:rsidR="009120AD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вело к серьезным разрушениям и челове</w:t>
      </w:r>
      <w:r w:rsidR="009120AD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>еским жертвам, поскольку произошло в малонаселенном горном районе</w:t>
      </w:r>
      <w:r w:rsidR="009120AD">
        <w:rPr>
          <w:rFonts w:ascii="Times New Roman" w:eastAsia="Calibri" w:hAnsi="Times New Roman" w:cs="Times New Roman"/>
          <w:sz w:val="24"/>
          <w:szCs w:val="24"/>
        </w:rPr>
        <w:t>. Это редкий случай</w:t>
      </w:r>
      <w:r w:rsidR="000F0946">
        <w:rPr>
          <w:rFonts w:ascii="Times New Roman" w:eastAsia="Calibri" w:hAnsi="Times New Roman" w:cs="Times New Roman"/>
          <w:sz w:val="24"/>
          <w:szCs w:val="24"/>
        </w:rPr>
        <w:t xml:space="preserve">, когда </w:t>
      </w:r>
      <w:r w:rsidR="00126973">
        <w:rPr>
          <w:rFonts w:ascii="Times New Roman" w:eastAsia="Calibri" w:hAnsi="Times New Roman" w:cs="Times New Roman"/>
          <w:sz w:val="24"/>
          <w:szCs w:val="24"/>
        </w:rPr>
        <w:t xml:space="preserve">научные результаты по изучению грозных проявлений природы беспримесны от сознания </w:t>
      </w:r>
      <w:r w:rsidR="0047285A">
        <w:rPr>
          <w:rFonts w:ascii="Times New Roman" w:eastAsia="Calibri" w:hAnsi="Times New Roman" w:cs="Times New Roman"/>
          <w:sz w:val="24"/>
          <w:szCs w:val="24"/>
        </w:rPr>
        <w:t xml:space="preserve">сопутствующих </w:t>
      </w:r>
      <w:r w:rsidR="00126973">
        <w:rPr>
          <w:rFonts w:ascii="Times New Roman" w:eastAsia="Calibri" w:hAnsi="Times New Roman" w:cs="Times New Roman"/>
          <w:sz w:val="24"/>
          <w:szCs w:val="24"/>
        </w:rPr>
        <w:t xml:space="preserve">человеческих трагедий. </w:t>
      </w:r>
    </w:p>
    <w:p w:rsidR="00D3567C" w:rsidRDefault="0047285A" w:rsidP="00472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90-х гг.</w:t>
      </w:r>
      <w:r w:rsidRPr="0047285A">
        <w:rPr>
          <w:rFonts w:ascii="Times New Roman" w:hAnsi="Times New Roman" w:cs="Times New Roman"/>
          <w:sz w:val="24"/>
          <w:szCs w:val="24"/>
        </w:rPr>
        <w:t xml:space="preserve"> Е.А. Рогожин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C3">
        <w:rPr>
          <w:rFonts w:ascii="Times New Roman" w:hAnsi="Times New Roman" w:cs="Times New Roman"/>
          <w:sz w:val="24"/>
          <w:szCs w:val="24"/>
        </w:rPr>
        <w:t>признан</w:t>
      </w:r>
      <w:r w:rsidRPr="0047285A">
        <w:rPr>
          <w:rFonts w:ascii="Times New Roman" w:hAnsi="Times New Roman" w:cs="Times New Roman"/>
          <w:sz w:val="24"/>
          <w:szCs w:val="24"/>
        </w:rPr>
        <w:t xml:space="preserve">ный </w:t>
      </w:r>
      <w:proofErr w:type="spellStart"/>
      <w:r w:rsidRPr="0047285A">
        <w:rPr>
          <w:rFonts w:ascii="Times New Roman" w:hAnsi="Times New Roman" w:cs="Times New Roman"/>
          <w:sz w:val="24"/>
          <w:szCs w:val="24"/>
        </w:rPr>
        <w:t>сейсмотектонист</w:t>
      </w:r>
      <w:proofErr w:type="spellEnd"/>
      <w:r w:rsidRPr="00472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47285A">
        <w:rPr>
          <w:rFonts w:ascii="Times New Roman" w:hAnsi="Times New Roman" w:cs="Times New Roman"/>
          <w:sz w:val="24"/>
          <w:szCs w:val="24"/>
        </w:rPr>
        <w:t>пользовался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5A">
        <w:rPr>
          <w:rFonts w:ascii="Times New Roman" w:hAnsi="Times New Roman" w:cs="Times New Roman"/>
          <w:sz w:val="24"/>
          <w:szCs w:val="24"/>
        </w:rPr>
        <w:t>известностью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47285A">
        <w:rPr>
          <w:rFonts w:ascii="Times New Roman" w:hAnsi="Times New Roman" w:cs="Times New Roman"/>
          <w:sz w:val="24"/>
          <w:szCs w:val="24"/>
        </w:rPr>
        <w:t>1999−2003 гг.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Pr="0047285A">
        <w:rPr>
          <w:rFonts w:ascii="Times New Roman" w:hAnsi="Times New Roman" w:cs="Times New Roman"/>
          <w:sz w:val="24"/>
          <w:szCs w:val="24"/>
        </w:rPr>
        <w:t>возглавлял сейсмотектоническую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7285A">
        <w:rPr>
          <w:rFonts w:ascii="Times New Roman" w:hAnsi="Times New Roman" w:cs="Times New Roman"/>
          <w:sz w:val="24"/>
          <w:szCs w:val="24"/>
        </w:rPr>
        <w:t>руппу в российско-иранском проекте по оценке сейсмической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5A">
        <w:rPr>
          <w:rFonts w:ascii="Times New Roman" w:hAnsi="Times New Roman" w:cs="Times New Roman"/>
          <w:sz w:val="24"/>
          <w:szCs w:val="24"/>
        </w:rPr>
        <w:t>опасности района строительства атомной станции «</w:t>
      </w:r>
      <w:proofErr w:type="spellStart"/>
      <w:r w:rsidRPr="0047285A">
        <w:rPr>
          <w:rFonts w:ascii="Times New Roman" w:hAnsi="Times New Roman" w:cs="Times New Roman"/>
          <w:sz w:val="24"/>
          <w:szCs w:val="24"/>
        </w:rPr>
        <w:t>Бушер</w:t>
      </w:r>
      <w:proofErr w:type="spellEnd"/>
      <w:r w:rsidRPr="004728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711B">
        <w:rPr>
          <w:rFonts w:ascii="Times New Roman" w:hAnsi="Times New Roman" w:cs="Times New Roman"/>
          <w:sz w:val="24"/>
          <w:szCs w:val="24"/>
        </w:rPr>
        <w:t xml:space="preserve">Под его руководством была составлена карта </w:t>
      </w:r>
      <w:r w:rsidR="006C4F77">
        <w:rPr>
          <w:rFonts w:ascii="Times New Roman" w:hAnsi="Times New Roman" w:cs="Times New Roman"/>
          <w:sz w:val="24"/>
          <w:szCs w:val="24"/>
        </w:rPr>
        <w:t xml:space="preserve">зон </w:t>
      </w:r>
      <w:r w:rsidR="00AF711B">
        <w:rPr>
          <w:rFonts w:ascii="Times New Roman" w:hAnsi="Times New Roman" w:cs="Times New Roman"/>
          <w:sz w:val="24"/>
          <w:szCs w:val="24"/>
        </w:rPr>
        <w:t xml:space="preserve">ВОЗ для </w:t>
      </w:r>
      <w:proofErr w:type="spellStart"/>
      <w:r w:rsidR="00AF711B">
        <w:rPr>
          <w:rFonts w:ascii="Times New Roman" w:hAnsi="Times New Roman" w:cs="Times New Roman"/>
          <w:sz w:val="24"/>
          <w:szCs w:val="24"/>
        </w:rPr>
        <w:t>Бушерского</w:t>
      </w:r>
      <w:proofErr w:type="spellEnd"/>
      <w:r w:rsidR="00AF711B">
        <w:rPr>
          <w:rFonts w:ascii="Times New Roman" w:hAnsi="Times New Roman" w:cs="Times New Roman"/>
          <w:sz w:val="24"/>
          <w:szCs w:val="24"/>
        </w:rPr>
        <w:t xml:space="preserve"> полуострова. </w:t>
      </w:r>
      <w:r w:rsidR="00BB76C3">
        <w:rPr>
          <w:rFonts w:ascii="Times New Roman" w:hAnsi="Times New Roman" w:cs="Times New Roman"/>
          <w:sz w:val="24"/>
          <w:szCs w:val="24"/>
        </w:rPr>
        <w:t>В Иране</w:t>
      </w:r>
      <w:r w:rsidR="00AF711B">
        <w:rPr>
          <w:rFonts w:ascii="Times New Roman" w:hAnsi="Times New Roman" w:cs="Times New Roman"/>
          <w:sz w:val="24"/>
          <w:szCs w:val="24"/>
        </w:rPr>
        <w:t xml:space="preserve"> ему довелось провести сейсмотектоническое исследование </w:t>
      </w:r>
      <w:r w:rsidR="003A67BC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proofErr w:type="spellStart"/>
      <w:r w:rsidR="003A67BC">
        <w:rPr>
          <w:rFonts w:ascii="Times New Roman" w:hAnsi="Times New Roman" w:cs="Times New Roman"/>
          <w:sz w:val="24"/>
          <w:szCs w:val="24"/>
        </w:rPr>
        <w:t>тренчинга</w:t>
      </w:r>
      <w:proofErr w:type="spellEnd"/>
      <w:r w:rsidR="003A67BC">
        <w:rPr>
          <w:rFonts w:ascii="Times New Roman" w:hAnsi="Times New Roman" w:cs="Times New Roman"/>
          <w:sz w:val="24"/>
          <w:szCs w:val="24"/>
        </w:rPr>
        <w:t xml:space="preserve"> </w:t>
      </w:r>
      <w:r w:rsidR="00AF711B">
        <w:rPr>
          <w:rFonts w:ascii="Times New Roman" w:hAnsi="Times New Roman" w:cs="Times New Roman"/>
          <w:sz w:val="24"/>
          <w:szCs w:val="24"/>
        </w:rPr>
        <w:t>очаг</w:t>
      </w:r>
      <w:r w:rsidR="00574962">
        <w:rPr>
          <w:rFonts w:ascii="Times New Roman" w:hAnsi="Times New Roman" w:cs="Times New Roman"/>
          <w:sz w:val="24"/>
          <w:szCs w:val="24"/>
        </w:rPr>
        <w:t>ов</w:t>
      </w:r>
      <w:r w:rsidR="00AF711B">
        <w:rPr>
          <w:rFonts w:ascii="Times New Roman" w:hAnsi="Times New Roman" w:cs="Times New Roman"/>
          <w:sz w:val="24"/>
          <w:szCs w:val="24"/>
        </w:rPr>
        <w:t xml:space="preserve"> довольно сильн</w:t>
      </w:r>
      <w:r w:rsidR="00574962">
        <w:rPr>
          <w:rFonts w:ascii="Times New Roman" w:hAnsi="Times New Roman" w:cs="Times New Roman"/>
          <w:sz w:val="24"/>
          <w:szCs w:val="24"/>
        </w:rPr>
        <w:t>ых</w:t>
      </w:r>
      <w:r w:rsidR="00AF7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962" w:rsidRPr="00574962">
        <w:rPr>
          <w:rFonts w:ascii="Times New Roman" w:hAnsi="Times New Roman" w:cs="Times New Roman"/>
          <w:color w:val="000000"/>
          <w:sz w:val="24"/>
          <w:szCs w:val="24"/>
        </w:rPr>
        <w:t>Ахрамско</w:t>
      </w:r>
      <w:r w:rsidR="00574962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57496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74962" w:rsidRPr="00574962">
        <w:rPr>
          <w:rFonts w:ascii="Times New Roman" w:hAnsi="Times New Roman" w:cs="Times New Roman"/>
          <w:color w:val="000000"/>
          <w:sz w:val="24"/>
          <w:szCs w:val="24"/>
        </w:rPr>
        <w:t>24 сентября 1999 г.</w:t>
      </w:r>
      <w:r w:rsidR="005749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74962" w:rsidRPr="00574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9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74962" w:rsidRPr="00574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4962" w:rsidRPr="00574962">
        <w:rPr>
          <w:rFonts w:ascii="Times New Roman" w:hAnsi="Times New Roman" w:cs="Times New Roman"/>
          <w:color w:val="000000"/>
          <w:sz w:val="24"/>
          <w:szCs w:val="24"/>
        </w:rPr>
        <w:t>Каребасско</w:t>
      </w:r>
      <w:r w:rsidR="00574962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574962" w:rsidRPr="00574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9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74962" w:rsidRPr="00574962">
        <w:rPr>
          <w:rFonts w:ascii="Times New Roman" w:hAnsi="Times New Roman" w:cs="Times New Roman"/>
          <w:color w:val="000000"/>
          <w:sz w:val="24"/>
          <w:szCs w:val="24"/>
        </w:rPr>
        <w:t>6 мая 1999 г.</w:t>
      </w:r>
      <w:r w:rsidR="005749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74962" w:rsidRPr="00574962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</w:t>
      </w:r>
      <w:r w:rsidR="00574962">
        <w:rPr>
          <w:rFonts w:ascii="Times New Roman" w:hAnsi="Times New Roman" w:cs="Times New Roman"/>
          <w:color w:val="000000"/>
          <w:sz w:val="24"/>
          <w:szCs w:val="24"/>
        </w:rPr>
        <w:t>й,</w:t>
      </w:r>
      <w:r w:rsidR="00574962">
        <w:rPr>
          <w:rFonts w:ascii="Times New Roman" w:hAnsi="Times New Roman" w:cs="Times New Roman"/>
          <w:sz w:val="24"/>
          <w:szCs w:val="24"/>
        </w:rPr>
        <w:t xml:space="preserve"> </w:t>
      </w:r>
      <w:r w:rsidR="00AF711B">
        <w:rPr>
          <w:rFonts w:ascii="Times New Roman" w:hAnsi="Times New Roman" w:cs="Times New Roman"/>
          <w:sz w:val="24"/>
          <w:szCs w:val="24"/>
        </w:rPr>
        <w:t>котор</w:t>
      </w:r>
      <w:r w:rsidR="00574962">
        <w:rPr>
          <w:rFonts w:ascii="Times New Roman" w:hAnsi="Times New Roman" w:cs="Times New Roman"/>
          <w:sz w:val="24"/>
          <w:szCs w:val="24"/>
        </w:rPr>
        <w:t>ые</w:t>
      </w:r>
      <w:r w:rsidR="00AF711B">
        <w:rPr>
          <w:rFonts w:ascii="Times New Roman" w:hAnsi="Times New Roman" w:cs="Times New Roman"/>
          <w:sz w:val="24"/>
          <w:szCs w:val="24"/>
        </w:rPr>
        <w:t xml:space="preserve"> произошл</w:t>
      </w:r>
      <w:r w:rsidR="00574962">
        <w:rPr>
          <w:rFonts w:ascii="Times New Roman" w:hAnsi="Times New Roman" w:cs="Times New Roman"/>
          <w:sz w:val="24"/>
          <w:szCs w:val="24"/>
        </w:rPr>
        <w:t>и</w:t>
      </w:r>
      <w:r w:rsidR="00AF711B">
        <w:rPr>
          <w:rFonts w:ascii="Times New Roman" w:hAnsi="Times New Roman" w:cs="Times New Roman"/>
          <w:sz w:val="24"/>
          <w:szCs w:val="24"/>
        </w:rPr>
        <w:t xml:space="preserve"> непосредственно в период </w:t>
      </w:r>
      <w:r w:rsidR="008D159A">
        <w:rPr>
          <w:rFonts w:ascii="Times New Roman" w:hAnsi="Times New Roman" w:cs="Times New Roman"/>
          <w:sz w:val="24"/>
          <w:szCs w:val="24"/>
        </w:rPr>
        <w:t xml:space="preserve">выполнения задач по </w:t>
      </w:r>
      <w:r w:rsidR="00AF711B">
        <w:rPr>
          <w:rFonts w:ascii="Times New Roman" w:hAnsi="Times New Roman" w:cs="Times New Roman"/>
          <w:sz w:val="24"/>
          <w:szCs w:val="24"/>
        </w:rPr>
        <w:t xml:space="preserve">проекту. </w:t>
      </w:r>
      <w:r>
        <w:rPr>
          <w:rFonts w:ascii="Times New Roman" w:hAnsi="Times New Roman" w:cs="Times New Roman"/>
          <w:sz w:val="24"/>
          <w:szCs w:val="24"/>
        </w:rPr>
        <w:t xml:space="preserve">Результаты этой работы с выделением зон ВОЗ в регионе были одобрены комиссией МАГАТЭ. </w:t>
      </w:r>
    </w:p>
    <w:p w:rsidR="00D3567C" w:rsidRPr="00EB68E1" w:rsidRDefault="00D3567C" w:rsidP="00D3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</w:t>
      </w:r>
      <w:r w:rsidRPr="00A00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A00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Pr="00A00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</w:t>
      </w:r>
      <w:r w:rsidRPr="00A00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выполнении международного проекта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INQUA</w:t>
      </w:r>
      <w:r w:rsidRPr="000101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FF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Union</w:t>
      </w:r>
      <w:r w:rsidRPr="00FF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F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Quaternary</w:t>
      </w:r>
      <w:r w:rsidRPr="00FF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010103">
        <w:rPr>
          <w:rFonts w:ascii="Times New Roman" w:hAnsi="Times New Roman" w:cs="Times New Roman"/>
          <w:sz w:val="24"/>
          <w:szCs w:val="24"/>
        </w:rPr>
        <w:t>)</w:t>
      </w:r>
      <w:r w:rsidRPr="00FF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оценке интенсивности землетрясений по сейсмически обусловленным эффектам в природной среде </w:t>
      </w:r>
      <w:r w:rsidRPr="00A00B50">
        <w:rPr>
          <w:rFonts w:ascii="Times New Roman" w:hAnsi="Times New Roman" w:cs="Times New Roman"/>
          <w:sz w:val="24"/>
          <w:szCs w:val="24"/>
        </w:rPr>
        <w:t>(</w:t>
      </w:r>
      <w:r w:rsidRPr="00A00B50">
        <w:rPr>
          <w:rFonts w:ascii="Times New Roman" w:hAnsi="Times New Roman" w:cs="Times New Roman"/>
          <w:color w:val="000000"/>
          <w:sz w:val="24"/>
          <w:szCs w:val="24"/>
        </w:rPr>
        <w:t xml:space="preserve">ЕЕЕ </w:t>
      </w:r>
      <w:r w:rsidRPr="00A00B50">
        <w:rPr>
          <w:rFonts w:ascii="Times New Roman" w:hAnsi="Times New Roman" w:cs="Times New Roman"/>
          <w:color w:val="000000"/>
          <w:sz w:val="24"/>
          <w:szCs w:val="24"/>
          <w:lang w:val="en-US"/>
        </w:rPr>
        <w:t>earthquake</w:t>
      </w:r>
      <w:r w:rsidRPr="00A00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B50">
        <w:rPr>
          <w:rFonts w:ascii="Times New Roman" w:hAnsi="Times New Roman" w:cs="Times New Roman"/>
          <w:color w:val="000000"/>
          <w:sz w:val="24"/>
          <w:szCs w:val="24"/>
          <w:lang w:val="en-US"/>
        </w:rPr>
        <w:t>environment</w:t>
      </w:r>
      <w:r w:rsidRPr="00A00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B50">
        <w:rPr>
          <w:rFonts w:ascii="Times New Roman" w:hAnsi="Times New Roman" w:cs="Times New Roman"/>
          <w:color w:val="000000"/>
          <w:sz w:val="24"/>
          <w:szCs w:val="24"/>
          <w:lang w:val="en-US"/>
        </w:rPr>
        <w:t>effect</w:t>
      </w:r>
      <w:r w:rsidRPr="00A00B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Усилиями преимущественно ведущих итальянских сейсмологов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сейсмотектонистов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Leonello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Serva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Eutizio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Comerci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Valerio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Vittori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Eliana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Esposito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,; 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Luca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Guerrieri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Alessandro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Maria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Michetti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Sabina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>Porfido</w:t>
      </w:r>
      <w:proofErr w:type="spellEnd"/>
      <w:r w:rsidRPr="00B91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  <w:r w:rsidRPr="00B912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была создана новая 12-балльная шкала интенсивности, основанная на характере первичных и вторичных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сейсмодислокаций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9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64915">
        <w:rPr>
          <w:rFonts w:ascii="Times New Roman" w:hAnsi="Times New Roman" w:cs="Times New Roman"/>
          <w:sz w:val="24"/>
          <w:szCs w:val="24"/>
          <w:lang w:val="en-US"/>
        </w:rPr>
        <w:t>Michetti</w:t>
      </w:r>
      <w:proofErr w:type="spellEnd"/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 w:rsidRPr="00C649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4915">
        <w:rPr>
          <w:rFonts w:ascii="Times New Roman" w:hAnsi="Times New Roman" w:cs="Times New Roman"/>
          <w:sz w:val="24"/>
          <w:szCs w:val="24"/>
        </w:rPr>
        <w:t>.</w:t>
      </w:r>
      <w:r w:rsidRPr="00C6491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64915">
        <w:rPr>
          <w:rFonts w:ascii="Times New Roman" w:hAnsi="Times New Roman" w:cs="Times New Roman"/>
          <w:sz w:val="24"/>
          <w:szCs w:val="24"/>
        </w:rPr>
        <w:t xml:space="preserve">., </w:t>
      </w:r>
      <w:r w:rsidRPr="00C64915">
        <w:rPr>
          <w:rFonts w:ascii="Times New Roman" w:hAnsi="Times New Roman" w:cs="Times New Roman"/>
          <w:sz w:val="24"/>
          <w:szCs w:val="24"/>
          <w:lang w:val="en-US"/>
        </w:rPr>
        <w:t>Esposito</w:t>
      </w:r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 w:rsidRPr="00C6491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64915">
        <w:rPr>
          <w:rFonts w:ascii="Times New Roman" w:hAnsi="Times New Roman" w:cs="Times New Roman"/>
          <w:sz w:val="24"/>
          <w:szCs w:val="24"/>
        </w:rPr>
        <w:t>.,…</w:t>
      </w:r>
      <w:proofErr w:type="spellStart"/>
      <w:r w:rsidRPr="00C64915">
        <w:rPr>
          <w:rFonts w:ascii="Times New Roman" w:hAnsi="Times New Roman" w:cs="Times New Roman"/>
          <w:sz w:val="24"/>
          <w:szCs w:val="24"/>
          <w:lang w:val="en-US"/>
        </w:rPr>
        <w:t>Rogozhin</w:t>
      </w:r>
      <w:proofErr w:type="spellEnd"/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 w:rsidRPr="00C649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4915">
        <w:rPr>
          <w:rFonts w:ascii="Times New Roman" w:hAnsi="Times New Roman" w:cs="Times New Roman"/>
          <w:sz w:val="24"/>
          <w:szCs w:val="24"/>
        </w:rPr>
        <w:t>.</w:t>
      </w:r>
      <w:r w:rsidRPr="00C649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4915">
        <w:rPr>
          <w:rFonts w:ascii="Times New Roman" w:hAnsi="Times New Roman" w:cs="Times New Roman"/>
          <w:sz w:val="24"/>
          <w:szCs w:val="24"/>
        </w:rPr>
        <w:t xml:space="preserve">. </w:t>
      </w:r>
      <w:r w:rsidRPr="00C6491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 w:rsidRPr="00C64915"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. 2004</w:t>
      </w:r>
      <w:r w:rsidR="003F5130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="003F5130">
        <w:rPr>
          <w:rFonts w:ascii="Times New Roman" w:hAnsi="Times New Roman" w:cs="Times New Roman"/>
          <w:sz w:val="24"/>
          <w:szCs w:val="24"/>
        </w:rPr>
        <w:t xml:space="preserve"> </w:t>
      </w:r>
      <w:r w:rsidRPr="00C64915"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>. В</w:t>
      </w:r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создании</w:t>
      </w:r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шкалы</w:t>
      </w:r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принимали</w:t>
      </w:r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4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Рогожин</w:t>
      </w:r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64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C64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Татевосян</w:t>
      </w:r>
      <w:r w:rsidRPr="00C649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Шкала</w:t>
      </w:r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</w:t>
      </w:r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4915">
        <w:rPr>
          <w:rFonts w:ascii="Times New Roman" w:hAnsi="Times New Roman" w:cs="Times New Roman"/>
          <w:sz w:val="24"/>
          <w:szCs w:val="24"/>
        </w:rPr>
        <w:t xml:space="preserve"> 2007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49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6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конгрессе </w:t>
      </w:r>
      <w:r>
        <w:rPr>
          <w:rFonts w:ascii="Times New Roman" w:hAnsi="Times New Roman" w:cs="Times New Roman"/>
          <w:sz w:val="24"/>
          <w:szCs w:val="24"/>
          <w:lang w:val="en-US"/>
        </w:rPr>
        <w:t>INQUA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DA3D8E">
        <w:rPr>
          <w:rFonts w:ascii="Times New Roman" w:hAnsi="Times New Roman" w:cs="Times New Roman"/>
          <w:bCs/>
          <w:sz w:val="24"/>
          <w:szCs w:val="24"/>
          <w:lang w:val="en-US"/>
        </w:rPr>
        <w:t>ESI</w:t>
      </w:r>
      <w:r w:rsidRPr="00DA3D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3D8E">
        <w:rPr>
          <w:rFonts w:ascii="Times New Roman" w:hAnsi="Times New Roman" w:cs="Times New Roman"/>
          <w:bCs/>
          <w:sz w:val="24"/>
          <w:szCs w:val="24"/>
          <w:lang w:val="en-US"/>
        </w:rPr>
        <w:t>intensity</w:t>
      </w:r>
      <w:r w:rsidRPr="00DA3D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3D8E">
        <w:rPr>
          <w:rFonts w:ascii="Times New Roman" w:hAnsi="Times New Roman" w:cs="Times New Roman"/>
          <w:bCs/>
          <w:sz w:val="24"/>
          <w:szCs w:val="24"/>
          <w:lang w:val="en-US"/>
        </w:rPr>
        <w:t>scale</w:t>
      </w:r>
      <w:r w:rsidR="003F51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130" w:rsidRPr="003F5130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="003F5130" w:rsidRPr="00A70D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70D10">
        <w:rPr>
          <w:rFonts w:ascii="Times New Roman" w:hAnsi="Times New Roman" w:cs="Times New Roman"/>
          <w:sz w:val="24"/>
          <w:szCs w:val="24"/>
          <w:lang w:val="en-US"/>
        </w:rPr>
        <w:t>udemard</w:t>
      </w:r>
      <w:proofErr w:type="spellEnd"/>
      <w:r w:rsidR="00A70D10" w:rsidRPr="00A70D10">
        <w:rPr>
          <w:rFonts w:ascii="Times New Roman" w:hAnsi="Times New Roman" w:cs="Times New Roman"/>
          <w:sz w:val="24"/>
          <w:szCs w:val="24"/>
        </w:rPr>
        <w:t xml:space="preserve"> </w:t>
      </w:r>
      <w:r w:rsidR="003F5130" w:rsidRPr="00A70D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F5130" w:rsidRPr="00A70D10">
        <w:rPr>
          <w:rFonts w:ascii="Times New Roman" w:hAnsi="Times New Roman" w:cs="Times New Roman"/>
          <w:sz w:val="24"/>
          <w:szCs w:val="24"/>
        </w:rPr>
        <w:t xml:space="preserve">., </w:t>
      </w:r>
      <w:r w:rsidR="003F5130" w:rsidRPr="00A70D10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3F5130" w:rsidRPr="00A70D10">
        <w:rPr>
          <w:rFonts w:ascii="Times New Roman" w:hAnsi="Times New Roman" w:cs="Times New Roman"/>
          <w:sz w:val="24"/>
          <w:szCs w:val="24"/>
        </w:rPr>
        <w:t xml:space="preserve"> </w:t>
      </w:r>
      <w:r w:rsidR="003F5130" w:rsidRPr="00A70D1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F5130" w:rsidRPr="00A70D10">
        <w:rPr>
          <w:rFonts w:ascii="Times New Roman" w:hAnsi="Times New Roman" w:cs="Times New Roman"/>
          <w:sz w:val="24"/>
          <w:szCs w:val="24"/>
        </w:rPr>
        <w:t>,. 2015</w:t>
      </w:r>
      <w:r w:rsidR="003F5130" w:rsidRPr="003F5130">
        <w:rPr>
          <w:rFonts w:ascii="Times New Roman" w:hAnsi="Times New Roman" w:cs="Times New Roman"/>
          <w:bCs/>
          <w:sz w:val="24"/>
          <w:szCs w:val="24"/>
        </w:rPr>
        <w:t>]</w:t>
      </w:r>
      <w:r w:rsidRPr="00DA3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8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2007 г. в составе международной группы он принимает участие в ретроспективном обследовании проявлений </w:t>
      </w:r>
      <w:proofErr w:type="spellStart"/>
      <w:r w:rsidRPr="00EB68E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Могодского</w:t>
      </w:r>
      <w:proofErr w:type="spellEnd"/>
      <w:r w:rsidRPr="00EB68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землетрясения 5 января </w:t>
      </w:r>
      <w:smartTag w:uri="urn:schemas-microsoft-com:office:smarttags" w:element="metricconverter">
        <w:smartTagPr>
          <w:attr w:name="ProductID" w:val="1967 г"/>
        </w:smartTagPr>
        <w:r w:rsidRPr="00EB68E1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1967 г</w:t>
        </w:r>
      </w:smartTag>
      <w:r w:rsidRPr="00EB68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в  Центральной Монголии </w:t>
      </w:r>
      <w:r w:rsidR="003F5130" w:rsidRPr="003F5130">
        <w:rPr>
          <w:rFonts w:ascii="Times New Roman" w:hAnsi="Times New Roman" w:cs="Times New Roman"/>
          <w:color w:val="000000"/>
          <w:spacing w:val="-2"/>
          <w:sz w:val="24"/>
          <w:szCs w:val="24"/>
        </w:rPr>
        <w:t>[</w:t>
      </w:r>
      <w:r w:rsidR="003F513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Рогожин и др., 2008</w:t>
      </w:r>
      <w:r w:rsidR="003F5130" w:rsidRPr="003F5130">
        <w:rPr>
          <w:rFonts w:ascii="Times New Roman" w:hAnsi="Times New Roman" w:cs="Times New Roman"/>
          <w:color w:val="000000"/>
          <w:spacing w:val="-2"/>
          <w:sz w:val="24"/>
          <w:szCs w:val="24"/>
        </w:rPr>
        <w:t>]</w:t>
      </w:r>
      <w:r w:rsidR="003F513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3F5130" w:rsidRPr="003F51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AF711B" w:rsidRPr="00BB76C3" w:rsidRDefault="00AF711B" w:rsidP="00AF7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246">
        <w:rPr>
          <w:rFonts w:ascii="Times New Roman" w:hAnsi="Times New Roman" w:cs="Times New Roman"/>
          <w:sz w:val="24"/>
          <w:szCs w:val="24"/>
        </w:rPr>
        <w:t>С 200</w:t>
      </w:r>
      <w:r w:rsidR="00837BE9" w:rsidRPr="00B91246">
        <w:rPr>
          <w:rFonts w:ascii="Times New Roman" w:hAnsi="Times New Roman" w:cs="Times New Roman"/>
          <w:sz w:val="24"/>
          <w:szCs w:val="24"/>
        </w:rPr>
        <w:t>4</w:t>
      </w:r>
      <w:r w:rsidRPr="00B91246">
        <w:rPr>
          <w:rFonts w:ascii="Times New Roman" w:hAnsi="Times New Roman" w:cs="Times New Roman"/>
          <w:sz w:val="24"/>
          <w:szCs w:val="24"/>
        </w:rPr>
        <w:t xml:space="preserve"> г</w:t>
      </w:r>
      <w:r w:rsidRPr="00B91246">
        <w:rPr>
          <w:rFonts w:ascii="Times New Roman" w:hAnsi="Times New Roman" w:cs="Times New Roman"/>
          <w:b/>
          <w:sz w:val="24"/>
          <w:szCs w:val="24"/>
        </w:rPr>
        <w:t>.</w:t>
      </w:r>
      <w:r w:rsidRPr="00A70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Е.А.Рогожин начал читать курс лекций по сейсмотектонике для студентов V курса и магистрантов на Геологическом факультете МГУ. </w:t>
      </w:r>
      <w:r w:rsidR="002E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курса были положены как теоретические аспе</w:t>
      </w:r>
      <w:r w:rsidR="0014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 природы сейсмичности и методика ее изучения, </w:t>
      </w:r>
      <w:r w:rsidR="002E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конкретный материал по строению очагов</w:t>
      </w:r>
      <w:r w:rsidR="00D4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сильнейших землетрясений мира. </w:t>
      </w:r>
      <w:r w:rsidRPr="002E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несколько его студентов стали асп</w:t>
      </w:r>
      <w:r w:rsidR="002E49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рантами, а затем сотрудниками </w:t>
      </w:r>
      <w:r w:rsidR="002E4928" w:rsidRPr="002E4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в ИФЗ.</w:t>
      </w:r>
      <w:r w:rsidR="002E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педагогическая и – шире – воспитательная деятельность заслуживает высокой оценки еще </w:t>
      </w:r>
      <w:r w:rsidR="00B9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A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тому моральному воздействию, которое он непроизвольно оказывал на молодых людей своей обстоятельностью, профессиональным мастерством, </w:t>
      </w:r>
      <w:r w:rsidR="0084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четкостью и ясностью изложения любой сложности материала, а также </w:t>
      </w:r>
      <w:proofErr w:type="spellStart"/>
      <w:r w:rsidR="007A0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несует</w:t>
      </w:r>
      <w:r w:rsidR="00F63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</w:t>
      </w:r>
      <w:proofErr w:type="spellEnd"/>
      <w:r w:rsidR="00616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простотой и естественностью, с которыми делился своими знаниями,</w:t>
      </w:r>
      <w:r w:rsidR="007A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умением заразить исследовательским энтузиазмом</w:t>
      </w:r>
      <w:r w:rsidR="0061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начинающих свой путь в науке о Земле</w:t>
      </w:r>
      <w:r w:rsidR="007A0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6C3" w:rsidRPr="00D92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A03546" w:rsidRPr="00D92B5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9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03546" w:rsidRPr="00D9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6C3" w:rsidRPr="00D92B5C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Е.А.Рогожину присвоено звание профессора.</w:t>
      </w:r>
      <w:r w:rsidR="00BB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F3F" w:rsidRDefault="00180CC2" w:rsidP="0095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CC2">
        <w:rPr>
          <w:rFonts w:ascii="Times New Roman" w:hAnsi="Times New Roman" w:cs="Times New Roman"/>
          <w:sz w:val="24"/>
          <w:szCs w:val="24"/>
        </w:rPr>
        <w:t xml:space="preserve">В </w:t>
      </w:r>
      <w:r w:rsidR="00D92B5C">
        <w:rPr>
          <w:rFonts w:ascii="Times New Roman" w:hAnsi="Times New Roman" w:cs="Times New Roman"/>
          <w:sz w:val="24"/>
          <w:szCs w:val="24"/>
        </w:rPr>
        <w:t>2000-е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92B5C">
        <w:rPr>
          <w:rFonts w:ascii="Times New Roman" w:hAnsi="Times New Roman" w:cs="Times New Roman"/>
          <w:sz w:val="24"/>
          <w:szCs w:val="24"/>
        </w:rPr>
        <w:t>ы</w:t>
      </w:r>
      <w:r w:rsidR="0094658F">
        <w:rPr>
          <w:rFonts w:ascii="Times New Roman" w:hAnsi="Times New Roman" w:cs="Times New Roman"/>
          <w:sz w:val="24"/>
          <w:szCs w:val="24"/>
        </w:rPr>
        <w:t xml:space="preserve"> Е.А.Рогожину, наряду с научными исследованиями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58F">
        <w:rPr>
          <w:rFonts w:ascii="Times New Roman" w:hAnsi="Times New Roman" w:cs="Times New Roman"/>
          <w:sz w:val="24"/>
          <w:szCs w:val="24"/>
        </w:rPr>
        <w:t>пришлось много внимания и сил у</w:t>
      </w:r>
      <w:r w:rsidR="007A09CC">
        <w:rPr>
          <w:rFonts w:ascii="Times New Roman" w:hAnsi="Times New Roman" w:cs="Times New Roman"/>
          <w:sz w:val="24"/>
          <w:szCs w:val="24"/>
        </w:rPr>
        <w:t xml:space="preserve">делять административной работе. </w:t>
      </w:r>
      <w:r w:rsidR="0094658F">
        <w:rPr>
          <w:rFonts w:ascii="Times New Roman" w:hAnsi="Times New Roman" w:cs="Times New Roman"/>
          <w:sz w:val="24"/>
          <w:szCs w:val="24"/>
        </w:rPr>
        <w:t xml:space="preserve">Сначала бывший тогда директором </w:t>
      </w:r>
      <w:r w:rsidR="003425DA">
        <w:rPr>
          <w:rFonts w:ascii="Times New Roman" w:hAnsi="Times New Roman" w:cs="Times New Roman"/>
          <w:sz w:val="24"/>
          <w:szCs w:val="24"/>
        </w:rPr>
        <w:t xml:space="preserve">ИФЗ </w:t>
      </w:r>
      <w:r w:rsidR="0094658F">
        <w:rPr>
          <w:rFonts w:ascii="Times New Roman" w:hAnsi="Times New Roman" w:cs="Times New Roman"/>
          <w:sz w:val="24"/>
          <w:szCs w:val="24"/>
        </w:rPr>
        <w:t xml:space="preserve">академик В.Н.Страхов </w:t>
      </w:r>
      <w:r w:rsidR="003425DA">
        <w:rPr>
          <w:rFonts w:ascii="Times New Roman" w:hAnsi="Times New Roman" w:cs="Times New Roman"/>
          <w:sz w:val="24"/>
          <w:szCs w:val="24"/>
        </w:rPr>
        <w:t xml:space="preserve">«разглядел» его </w:t>
      </w:r>
      <w:r w:rsidR="00456F61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3425DA">
        <w:rPr>
          <w:rFonts w:ascii="Times New Roman" w:hAnsi="Times New Roman" w:cs="Times New Roman"/>
          <w:sz w:val="24"/>
          <w:szCs w:val="24"/>
        </w:rPr>
        <w:t>зам.</w:t>
      </w:r>
      <w:r w:rsidR="00456F61">
        <w:rPr>
          <w:rFonts w:ascii="Times New Roman" w:hAnsi="Times New Roman" w:cs="Times New Roman"/>
          <w:sz w:val="24"/>
          <w:szCs w:val="24"/>
        </w:rPr>
        <w:t xml:space="preserve"> </w:t>
      </w:r>
      <w:r w:rsidR="003425DA">
        <w:rPr>
          <w:rFonts w:ascii="Times New Roman" w:hAnsi="Times New Roman" w:cs="Times New Roman"/>
          <w:sz w:val="24"/>
          <w:szCs w:val="24"/>
        </w:rPr>
        <w:t>директора института</w:t>
      </w:r>
      <w:r w:rsidR="00EC415B">
        <w:rPr>
          <w:rFonts w:ascii="Times New Roman" w:hAnsi="Times New Roman" w:cs="Times New Roman"/>
          <w:sz w:val="24"/>
          <w:szCs w:val="24"/>
        </w:rPr>
        <w:t xml:space="preserve"> по научной части</w:t>
      </w:r>
      <w:r w:rsidR="003425DA">
        <w:rPr>
          <w:rFonts w:ascii="Times New Roman" w:hAnsi="Times New Roman" w:cs="Times New Roman"/>
          <w:sz w:val="24"/>
          <w:szCs w:val="24"/>
        </w:rPr>
        <w:t xml:space="preserve">. </w:t>
      </w:r>
      <w:r w:rsidR="0087761C">
        <w:rPr>
          <w:rFonts w:ascii="Times New Roman" w:hAnsi="Times New Roman" w:cs="Times New Roman"/>
          <w:sz w:val="24"/>
          <w:szCs w:val="24"/>
        </w:rPr>
        <w:t xml:space="preserve">В этой должности Е.А. проработал </w:t>
      </w:r>
      <w:r w:rsidR="00EC415B">
        <w:rPr>
          <w:rFonts w:ascii="Times New Roman" w:hAnsi="Times New Roman" w:cs="Times New Roman"/>
          <w:sz w:val="24"/>
          <w:szCs w:val="24"/>
        </w:rPr>
        <w:t xml:space="preserve">с 2001 </w:t>
      </w:r>
      <w:r w:rsidR="0087761C">
        <w:rPr>
          <w:rFonts w:ascii="Times New Roman" w:hAnsi="Times New Roman" w:cs="Times New Roman"/>
          <w:sz w:val="24"/>
          <w:szCs w:val="24"/>
        </w:rPr>
        <w:t>до 2017 года, проявив лучшие качества администратора</w:t>
      </w:r>
      <w:r w:rsidR="00433546">
        <w:rPr>
          <w:rFonts w:ascii="Times New Roman" w:hAnsi="Times New Roman" w:cs="Times New Roman"/>
          <w:sz w:val="24"/>
          <w:szCs w:val="24"/>
        </w:rPr>
        <w:t xml:space="preserve"> – оперативность, уравновешенность, конструктивность. </w:t>
      </w:r>
      <w:r w:rsidR="00456F61">
        <w:rPr>
          <w:rFonts w:ascii="Times New Roman" w:hAnsi="Times New Roman" w:cs="Times New Roman"/>
          <w:sz w:val="24"/>
          <w:szCs w:val="24"/>
        </w:rPr>
        <w:t xml:space="preserve">Наряду с большой текущей административной загрузкой, </w:t>
      </w:r>
      <w:r w:rsidR="0087761C">
        <w:rPr>
          <w:rFonts w:ascii="Times New Roman" w:hAnsi="Times New Roman" w:cs="Times New Roman"/>
          <w:sz w:val="24"/>
          <w:szCs w:val="24"/>
        </w:rPr>
        <w:t>круг его научных интересов, оставаясь в рамках се</w:t>
      </w:r>
      <w:r w:rsidR="00433546">
        <w:rPr>
          <w:rFonts w:ascii="Times New Roman" w:hAnsi="Times New Roman" w:cs="Times New Roman"/>
          <w:sz w:val="24"/>
          <w:szCs w:val="24"/>
        </w:rPr>
        <w:t>йсмотектонических исследований,</w:t>
      </w:r>
      <w:r w:rsidR="0087761C">
        <w:rPr>
          <w:rFonts w:ascii="Times New Roman" w:hAnsi="Times New Roman" w:cs="Times New Roman"/>
          <w:sz w:val="24"/>
          <w:szCs w:val="24"/>
        </w:rPr>
        <w:t xml:space="preserve"> расширяется за счет </w:t>
      </w:r>
      <w:r w:rsidR="00433546">
        <w:rPr>
          <w:rFonts w:ascii="Times New Roman" w:hAnsi="Times New Roman" w:cs="Times New Roman"/>
          <w:sz w:val="24"/>
          <w:szCs w:val="24"/>
        </w:rPr>
        <w:t>вовлечения прогнозной тематики в разных аспектах – от непосредственного изучения прогнозного значения глубокофокусных предвестников</w:t>
      </w:r>
      <w:r w:rsidR="00433546" w:rsidRPr="002E4928">
        <w:rPr>
          <w:rFonts w:ascii="Times New Roman" w:hAnsi="Times New Roman" w:cs="Times New Roman"/>
          <w:sz w:val="24"/>
          <w:szCs w:val="24"/>
        </w:rPr>
        <w:t xml:space="preserve"> сильных землетрясений</w:t>
      </w:r>
      <w:r w:rsidR="00433546">
        <w:rPr>
          <w:rFonts w:ascii="Times New Roman" w:hAnsi="Times New Roman" w:cs="Times New Roman"/>
          <w:sz w:val="24"/>
          <w:szCs w:val="24"/>
        </w:rPr>
        <w:t xml:space="preserve"> на Тихоокеанской окраине Евразии, оценки сейсмической опасности ряда районов в детальном масштабе и </w:t>
      </w:r>
      <w:r w:rsidR="00433546">
        <w:rPr>
          <w:rFonts w:ascii="Times New Roman" w:hAnsi="Times New Roman" w:cs="Times New Roman"/>
          <w:sz w:val="24"/>
          <w:szCs w:val="24"/>
        </w:rPr>
        <w:lastRenderedPageBreak/>
        <w:t>постановки проблемы п</w:t>
      </w:r>
      <w:r w:rsidR="00F6338A">
        <w:rPr>
          <w:rFonts w:ascii="Times New Roman" w:hAnsi="Times New Roman" w:cs="Times New Roman"/>
          <w:sz w:val="24"/>
          <w:szCs w:val="24"/>
        </w:rPr>
        <w:t xml:space="preserve">рогноза землетрясений в </w:t>
      </w:r>
      <w:r w:rsidR="00433546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="00F6338A">
        <w:rPr>
          <w:rFonts w:ascii="Times New Roman" w:hAnsi="Times New Roman" w:cs="Times New Roman"/>
          <w:sz w:val="24"/>
          <w:szCs w:val="24"/>
        </w:rPr>
        <w:t xml:space="preserve">сейсмических </w:t>
      </w:r>
      <w:r w:rsidR="00433546">
        <w:rPr>
          <w:rFonts w:ascii="Times New Roman" w:hAnsi="Times New Roman" w:cs="Times New Roman"/>
          <w:sz w:val="24"/>
          <w:szCs w:val="24"/>
        </w:rPr>
        <w:t>очаг</w:t>
      </w:r>
      <w:r w:rsidR="00F6338A">
        <w:rPr>
          <w:rFonts w:ascii="Times New Roman" w:hAnsi="Times New Roman" w:cs="Times New Roman"/>
          <w:sz w:val="24"/>
          <w:szCs w:val="24"/>
        </w:rPr>
        <w:t>ах</w:t>
      </w:r>
      <w:r w:rsidR="00433546">
        <w:rPr>
          <w:rFonts w:ascii="Times New Roman" w:hAnsi="Times New Roman" w:cs="Times New Roman"/>
          <w:sz w:val="24"/>
          <w:szCs w:val="24"/>
        </w:rPr>
        <w:t xml:space="preserve"> по комплексу предвестников. </w:t>
      </w:r>
    </w:p>
    <w:p w:rsidR="00313A7F" w:rsidRDefault="00313A7F" w:rsidP="00507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участии и п</w:t>
      </w:r>
      <w:r w:rsidR="00695D13">
        <w:rPr>
          <w:rFonts w:ascii="Times New Roman" w:hAnsi="Times New Roman" w:cs="Times New Roman"/>
          <w:sz w:val="24"/>
          <w:szCs w:val="24"/>
        </w:rPr>
        <w:t xml:space="preserve">од руководством Рогожина </w:t>
      </w:r>
      <w:r w:rsidR="00443816">
        <w:rPr>
          <w:rFonts w:ascii="Times New Roman" w:hAnsi="Times New Roman" w:cs="Times New Roman"/>
          <w:sz w:val="24"/>
          <w:szCs w:val="24"/>
        </w:rPr>
        <w:t xml:space="preserve">в эти годы </w:t>
      </w:r>
      <w:r w:rsidR="00695D13">
        <w:rPr>
          <w:rFonts w:ascii="Times New Roman" w:hAnsi="Times New Roman" w:cs="Times New Roman"/>
          <w:sz w:val="24"/>
          <w:szCs w:val="24"/>
        </w:rPr>
        <w:t xml:space="preserve">проведены работы по детальному сейсмическому районированию некоторых ключевых районов РФ </w:t>
      </w:r>
      <w:r w:rsidR="00695D13" w:rsidRPr="00695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особо важных строящихся объектов</w:t>
      </w:r>
      <w:r w:rsidR="00695D13" w:rsidRPr="00695D13">
        <w:rPr>
          <w:rFonts w:ascii="Times New Roman" w:hAnsi="Times New Roman" w:cs="Times New Roman"/>
          <w:sz w:val="24"/>
          <w:szCs w:val="24"/>
        </w:rPr>
        <w:t xml:space="preserve"> с</w:t>
      </w:r>
      <w:r w:rsidR="00695D13">
        <w:rPr>
          <w:rFonts w:ascii="Times New Roman" w:hAnsi="Times New Roman" w:cs="Times New Roman"/>
          <w:sz w:val="24"/>
          <w:szCs w:val="24"/>
        </w:rPr>
        <w:t xml:space="preserve"> выделением зон ВОЗ и оценкой их сейсмического потенциала (</w:t>
      </w:r>
      <w:r w:rsidR="00695D13" w:rsidRPr="00695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Ставропольский край, Краснодарский край, Центральный Кавказ, Горный Алтай, Сахалин, г. Калининград</w:t>
      </w:r>
      <w:r w:rsidR="00695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Крымский полуостров др</w:t>
      </w:r>
      <w:r w:rsidR="00553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в том числе </w:t>
      </w:r>
      <w:r w:rsidRPr="003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«Карта детального сейсмического районирования для </w:t>
      </w:r>
      <w:proofErr w:type="spellStart"/>
      <w:r w:rsidRPr="003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Северо-Кавказского</w:t>
      </w:r>
      <w:proofErr w:type="spellEnd"/>
      <w:r w:rsidRPr="003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округа»</w:t>
      </w:r>
      <w:proofErr w:type="gramEnd"/>
    </w:p>
    <w:p w:rsidR="00695D13" w:rsidRDefault="0055380B" w:rsidP="00313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карты </w:t>
      </w:r>
      <w:r w:rsidR="00C64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оценки сейсмической опасности в районе строительства Керченского моста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95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695D13" w:rsidRPr="00695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территорий проектируемых трубопроводов (Голубой поток, Джубга-Сочи, Сахалин-1 и Сахалин-2, Восточная </w:t>
      </w:r>
      <w:proofErr w:type="gramStart"/>
      <w:r w:rsidR="00695D13" w:rsidRPr="00695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Сибирь-Тихий</w:t>
      </w:r>
      <w:proofErr w:type="gramEnd"/>
      <w:r w:rsidR="00695D13" w:rsidRPr="00695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океан, Сахалин-Хабаровск-Владивосток, Южный Поток, Сила Сибири, Комсомольск-на-Амуре - </w:t>
      </w:r>
      <w:proofErr w:type="spellStart"/>
      <w:r w:rsidR="00695D13" w:rsidRPr="00695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Де-Кастри</w:t>
      </w:r>
      <w:proofErr w:type="spellEnd"/>
      <w:r w:rsidR="00695D13" w:rsidRPr="00695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проект «Алтай»</w:t>
      </w:r>
      <w:r w:rsidR="003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95D13" w:rsidRPr="00695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</w:t>
      </w:r>
      <w:r w:rsidR="00695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43816" w:rsidRPr="00346697" w:rsidRDefault="00443816" w:rsidP="004438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 разрабатывалась методика оценки долговременного сейсмического режима на основе привлечения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палеосейсмологических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исследований. Выяснены периоды повторяемости сильных землетрясений для отдельных регионов с обнаруженными следами древних землетрясений. </w:t>
      </w:r>
      <w:r w:rsidRPr="00346697">
        <w:rPr>
          <w:rFonts w:ascii="Times New Roman" w:hAnsi="Times New Roman" w:cs="Times New Roman"/>
          <w:sz w:val="24"/>
          <w:szCs w:val="24"/>
        </w:rPr>
        <w:t xml:space="preserve">Так, для </w:t>
      </w:r>
      <w:r w:rsidRPr="00346697">
        <w:rPr>
          <w:rFonts w:ascii="Times New Roman" w:hAnsi="Times New Roman" w:cs="Times New Roman"/>
          <w:color w:val="000000"/>
          <w:sz w:val="24"/>
          <w:szCs w:val="24"/>
        </w:rPr>
        <w:t xml:space="preserve">северо-западного Кавказа период повторяемости землетрясений с </w:t>
      </w:r>
      <w:r w:rsidR="00313A7F" w:rsidRPr="00313A7F">
        <w:rPr>
          <w:rFonts w:ascii="Times New Roman" w:hAnsi="Times New Roman" w:cs="Times New Roman"/>
          <w:color w:val="000000"/>
          <w:sz w:val="24"/>
          <w:szCs w:val="24"/>
        </w:rPr>
        <w:t>М=</w:t>
      </w:r>
      <w:r w:rsidR="00313A7F" w:rsidRPr="00313A7F">
        <w:t xml:space="preserve"> </w:t>
      </w:r>
      <w:r w:rsidR="00313A7F" w:rsidRPr="00313A7F">
        <w:rPr>
          <w:rFonts w:ascii="Times New Roman" w:hAnsi="Times New Roman" w:cs="Times New Roman"/>
          <w:color w:val="000000"/>
          <w:sz w:val="24"/>
          <w:szCs w:val="24"/>
        </w:rPr>
        <w:t>6.5–7.5 оценен в 500–1500 лет [Рогожин, 2012]. Та же величина для района вулкана Эльбрус на Центральном Кавказе при М=</w:t>
      </w:r>
      <w:r w:rsidR="00313A7F" w:rsidRPr="00313A7F">
        <w:t xml:space="preserve"> </w:t>
      </w:r>
      <w:r w:rsidR="00313A7F" w:rsidRPr="00313A7F">
        <w:rPr>
          <w:rFonts w:ascii="Times New Roman" w:hAnsi="Times New Roman" w:cs="Times New Roman"/>
          <w:color w:val="000000"/>
          <w:sz w:val="24"/>
          <w:szCs w:val="24"/>
        </w:rPr>
        <w:t>6.5–7.0 оценена в 1000–1900 лет.</w:t>
      </w:r>
      <w:r w:rsidR="0031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событий с этими магнитудами на </w:t>
      </w:r>
      <w:r>
        <w:rPr>
          <w:rFonts w:ascii="Times New Roman" w:hAnsi="Times New Roman" w:cs="Times New Roman"/>
          <w:color w:val="000000"/>
          <w:sz w:val="24"/>
          <w:szCs w:val="24"/>
        </w:rPr>
        <w:t>Сахалине</w:t>
      </w:r>
      <w:r w:rsidRPr="0034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периодичность составляет </w:t>
      </w:r>
      <w:r w:rsidRPr="00346697">
        <w:rPr>
          <w:rFonts w:ascii="Times New Roman" w:hAnsi="Times New Roman" w:cs="Times New Roman"/>
          <w:color w:val="000000"/>
          <w:sz w:val="24"/>
          <w:szCs w:val="24"/>
        </w:rPr>
        <w:t xml:space="preserve">от 1200 до 3200 лет. </w:t>
      </w:r>
      <w:r w:rsidRPr="00346697">
        <w:rPr>
          <w:rFonts w:ascii="Times New Roman" w:hAnsi="Times New Roman" w:cs="Times New Roman"/>
          <w:sz w:val="24"/>
          <w:szCs w:val="24"/>
        </w:rPr>
        <w:t xml:space="preserve">Для Алтая землетрясения М=7 повторяются через 1400 лет, а с М=7.5 – через 2100 лет. На Корякском нагорье период повторяемости событий с М=7 </w:t>
      </w:r>
      <w:r w:rsidRPr="00346697">
        <w:rPr>
          <w:rFonts w:ascii="Times New Roman" w:hAnsi="Times New Roman" w:cs="Times New Roman"/>
          <w:color w:val="000000"/>
          <w:sz w:val="24"/>
          <w:szCs w:val="24"/>
        </w:rPr>
        <w:t>1200–1500 лет.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1493" w:rsidRDefault="006C1493" w:rsidP="006C1493">
      <w:pPr>
        <w:spacing w:after="0" w:line="240" w:lineRule="auto"/>
        <w:ind w:firstLine="708"/>
        <w:jc w:val="both"/>
        <w:rPr>
          <w:rStyle w:val="A4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огромного сейсмотектонического материала приведено в монографии Е.А. Рогожина </w:t>
      </w:r>
      <w:r w:rsidRPr="001460EF">
        <w:rPr>
          <w:rStyle w:val="A40"/>
          <w:rFonts w:ascii="Times New Roman" w:hAnsi="Times New Roman" w:cs="Times New Roman"/>
          <w:sz w:val="24"/>
          <w:szCs w:val="24"/>
        </w:rPr>
        <w:t>«Очерки региональной сейсмотектоники», опубликованной в 2012 году.</w:t>
      </w:r>
      <w:r>
        <w:rPr>
          <w:rStyle w:val="A40"/>
          <w:rFonts w:ascii="Times New Roman" w:hAnsi="Times New Roman" w:cs="Times New Roman"/>
          <w:sz w:val="24"/>
          <w:szCs w:val="24"/>
        </w:rPr>
        <w:t xml:space="preserve"> Без преувеличения можно сказать, что работа содержит энциклопедические сведения о состоянии сейсмотектоники на этот период. </w:t>
      </w:r>
      <w:proofErr w:type="gramStart"/>
      <w:r>
        <w:rPr>
          <w:rStyle w:val="A40"/>
          <w:rFonts w:ascii="Times New Roman" w:hAnsi="Times New Roman" w:cs="Times New Roman"/>
          <w:sz w:val="24"/>
          <w:szCs w:val="24"/>
        </w:rPr>
        <w:t xml:space="preserve">Наряду с положениями о геодинамической природе сейсмичности, иерархии </w:t>
      </w:r>
      <w:proofErr w:type="spellStart"/>
      <w:r>
        <w:rPr>
          <w:rStyle w:val="A40"/>
          <w:rFonts w:ascii="Times New Roman" w:hAnsi="Times New Roman" w:cs="Times New Roman"/>
          <w:sz w:val="24"/>
          <w:szCs w:val="24"/>
        </w:rPr>
        <w:t>сейсмогенерирующих</w:t>
      </w:r>
      <w:proofErr w:type="spellEnd"/>
      <w:r>
        <w:rPr>
          <w:rStyle w:val="A40"/>
          <w:rFonts w:ascii="Times New Roman" w:hAnsi="Times New Roman" w:cs="Times New Roman"/>
          <w:sz w:val="24"/>
          <w:szCs w:val="24"/>
        </w:rPr>
        <w:t xml:space="preserve"> структур </w:t>
      </w:r>
      <w:r>
        <w:rPr>
          <w:rStyle w:val="A40"/>
          <w:rFonts w:ascii="Vivaldi" w:hAnsi="Vivaldi" w:cs="Times New Roman"/>
          <w:sz w:val="24"/>
          <w:szCs w:val="24"/>
        </w:rPr>
        <w:t>—</w:t>
      </w:r>
      <w:r>
        <w:rPr>
          <w:rStyle w:val="A40"/>
          <w:rFonts w:ascii="Times New Roman" w:hAnsi="Times New Roman" w:cs="Times New Roman"/>
          <w:sz w:val="24"/>
          <w:szCs w:val="24"/>
        </w:rPr>
        <w:t xml:space="preserve"> от 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 xml:space="preserve">границ литосферных плит </w:t>
      </w:r>
      <w:r>
        <w:rPr>
          <w:rStyle w:val="A40"/>
          <w:rFonts w:ascii="Times New Roman" w:hAnsi="Times New Roman" w:cs="Times New Roman"/>
          <w:sz w:val="24"/>
          <w:szCs w:val="24"/>
        </w:rPr>
        <w:t>до конкретных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 xml:space="preserve"> геологически</w:t>
      </w:r>
      <w:r>
        <w:rPr>
          <w:rStyle w:val="A40"/>
          <w:rFonts w:ascii="Times New Roman" w:hAnsi="Times New Roman" w:cs="Times New Roman"/>
          <w:sz w:val="24"/>
          <w:szCs w:val="24"/>
        </w:rPr>
        <w:t>х</w:t>
      </w:r>
      <w:r w:rsidR="00D92B5C">
        <w:rPr>
          <w:rStyle w:val="A40"/>
          <w:rFonts w:ascii="Times New Roman" w:hAnsi="Times New Roman" w:cs="Times New Roman"/>
          <w:sz w:val="24"/>
          <w:szCs w:val="24"/>
        </w:rPr>
        <w:t xml:space="preserve"> тел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>: активны</w:t>
      </w:r>
      <w:r>
        <w:rPr>
          <w:rStyle w:val="A40"/>
          <w:rFonts w:ascii="Times New Roman" w:hAnsi="Times New Roman" w:cs="Times New Roman"/>
          <w:sz w:val="24"/>
          <w:szCs w:val="24"/>
        </w:rPr>
        <w:t>х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 xml:space="preserve"> разлом</w:t>
      </w:r>
      <w:r>
        <w:rPr>
          <w:rStyle w:val="A40"/>
          <w:rFonts w:ascii="Times New Roman" w:hAnsi="Times New Roman" w:cs="Times New Roman"/>
          <w:sz w:val="24"/>
          <w:szCs w:val="24"/>
        </w:rPr>
        <w:t>ов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>, дизъюнктивны</w:t>
      </w:r>
      <w:r>
        <w:rPr>
          <w:rStyle w:val="A40"/>
          <w:rFonts w:ascii="Times New Roman" w:hAnsi="Times New Roman" w:cs="Times New Roman"/>
          <w:sz w:val="24"/>
          <w:szCs w:val="24"/>
        </w:rPr>
        <w:t>х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 xml:space="preserve"> узл</w:t>
      </w:r>
      <w:r>
        <w:rPr>
          <w:rStyle w:val="A40"/>
          <w:rFonts w:ascii="Times New Roman" w:hAnsi="Times New Roman" w:cs="Times New Roman"/>
          <w:sz w:val="24"/>
          <w:szCs w:val="24"/>
        </w:rPr>
        <w:t>ов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>, складчато-разрывны</w:t>
      </w:r>
      <w:r>
        <w:rPr>
          <w:rStyle w:val="A40"/>
          <w:rFonts w:ascii="Times New Roman" w:hAnsi="Times New Roman" w:cs="Times New Roman"/>
          <w:sz w:val="24"/>
          <w:szCs w:val="24"/>
        </w:rPr>
        <w:t xml:space="preserve">х и </w:t>
      </w:r>
      <w:proofErr w:type="spellStart"/>
      <w:r>
        <w:rPr>
          <w:rStyle w:val="A40"/>
          <w:rFonts w:ascii="Times New Roman" w:hAnsi="Times New Roman" w:cs="Times New Roman"/>
          <w:sz w:val="24"/>
          <w:szCs w:val="24"/>
        </w:rPr>
        <w:t>флексурно-разрывных</w:t>
      </w:r>
      <w:proofErr w:type="spellEnd"/>
      <w:r>
        <w:rPr>
          <w:rStyle w:val="A40"/>
          <w:rFonts w:ascii="Times New Roman" w:hAnsi="Times New Roman" w:cs="Times New Roman"/>
          <w:sz w:val="24"/>
          <w:szCs w:val="24"/>
        </w:rPr>
        <w:t xml:space="preserve"> зон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40"/>
          <w:rFonts w:ascii="Times New Roman" w:hAnsi="Times New Roman" w:cs="Times New Roman"/>
          <w:sz w:val="24"/>
          <w:szCs w:val="24"/>
        </w:rPr>
        <w:t>сейсмогенных</w:t>
      </w:r>
      <w:proofErr w:type="spellEnd"/>
      <w:r>
        <w:rPr>
          <w:rStyle w:val="A40"/>
          <w:rFonts w:ascii="Times New Roman" w:hAnsi="Times New Roman" w:cs="Times New Roman"/>
          <w:sz w:val="24"/>
          <w:szCs w:val="24"/>
        </w:rPr>
        <w:t xml:space="preserve"> блоков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 xml:space="preserve"> земной коры</w:t>
      </w:r>
      <w:r>
        <w:rPr>
          <w:rStyle w:val="A40"/>
          <w:rFonts w:ascii="Times New Roman" w:hAnsi="Times New Roman" w:cs="Times New Roman"/>
          <w:sz w:val="24"/>
          <w:szCs w:val="24"/>
        </w:rPr>
        <w:t xml:space="preserve">, </w:t>
      </w:r>
      <w:r w:rsidR="00D92B5C">
        <w:rPr>
          <w:rStyle w:val="A40"/>
          <w:rFonts w:ascii="Times New Roman" w:hAnsi="Times New Roman" w:cs="Times New Roman"/>
          <w:sz w:val="24"/>
          <w:szCs w:val="24"/>
        </w:rPr>
        <w:t xml:space="preserve">географическом </w:t>
      </w:r>
      <w:r>
        <w:rPr>
          <w:rStyle w:val="A40"/>
          <w:rFonts w:ascii="Times New Roman" w:hAnsi="Times New Roman" w:cs="Times New Roman"/>
          <w:sz w:val="24"/>
          <w:szCs w:val="24"/>
        </w:rPr>
        <w:t>распределени</w:t>
      </w:r>
      <w:r w:rsidR="00D92B5C">
        <w:rPr>
          <w:rStyle w:val="A40"/>
          <w:rFonts w:ascii="Times New Roman" w:hAnsi="Times New Roman" w:cs="Times New Roman"/>
          <w:sz w:val="24"/>
          <w:szCs w:val="24"/>
        </w:rPr>
        <w:t>и</w:t>
      </w:r>
      <w:r>
        <w:rPr>
          <w:rStyle w:val="A40"/>
          <w:rFonts w:ascii="Times New Roman" w:hAnsi="Times New Roman" w:cs="Times New Roman"/>
          <w:sz w:val="24"/>
          <w:szCs w:val="24"/>
        </w:rPr>
        <w:t xml:space="preserve"> сейсмоактивных зон, излагаются</w:t>
      </w:r>
      <w:r w:rsidRPr="002E4928">
        <w:rPr>
          <w:rStyle w:val="A40"/>
          <w:rFonts w:ascii="Times New Roman" w:hAnsi="Times New Roman" w:cs="Times New Roman"/>
          <w:b/>
          <w:sz w:val="24"/>
          <w:szCs w:val="24"/>
        </w:rPr>
        <w:t xml:space="preserve"> 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>основные методы сейсмотектонических исследований</w:t>
      </w:r>
      <w:r>
        <w:rPr>
          <w:rStyle w:val="A40"/>
          <w:rFonts w:ascii="Times New Roman" w:hAnsi="Times New Roman" w:cs="Times New Roman"/>
          <w:sz w:val="24"/>
          <w:szCs w:val="24"/>
        </w:rPr>
        <w:t xml:space="preserve">, в том числе </w:t>
      </w:r>
      <w:proofErr w:type="spellStart"/>
      <w:r>
        <w:rPr>
          <w:rStyle w:val="A40"/>
          <w:rFonts w:ascii="Times New Roman" w:hAnsi="Times New Roman" w:cs="Times New Roman"/>
          <w:sz w:val="24"/>
          <w:szCs w:val="24"/>
        </w:rPr>
        <w:t>палеосейсмо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>геологических</w:t>
      </w:r>
      <w:proofErr w:type="spellEnd"/>
      <w:r w:rsidRPr="002E4928">
        <w:rPr>
          <w:rStyle w:val="A40"/>
          <w:rFonts w:ascii="Times New Roman" w:hAnsi="Times New Roman" w:cs="Times New Roman"/>
          <w:sz w:val="24"/>
          <w:szCs w:val="24"/>
        </w:rPr>
        <w:t xml:space="preserve"> </w:t>
      </w:r>
      <w:r w:rsidR="00400C28">
        <w:rPr>
          <w:rStyle w:val="A40"/>
          <w:rFonts w:ascii="Times New Roman" w:hAnsi="Times New Roman" w:cs="Times New Roman"/>
          <w:sz w:val="24"/>
          <w:szCs w:val="24"/>
        </w:rPr>
        <w:t>и их использование</w:t>
      </w:r>
      <w:r w:rsidR="00365D7C">
        <w:rPr>
          <w:rStyle w:val="A40"/>
          <w:rFonts w:ascii="Times New Roman" w:hAnsi="Times New Roman" w:cs="Times New Roman"/>
          <w:sz w:val="24"/>
          <w:szCs w:val="24"/>
        </w:rPr>
        <w:t xml:space="preserve"> при оценке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 xml:space="preserve"> долговременного сейсмического режима. </w:t>
      </w:r>
      <w:proofErr w:type="gramEnd"/>
    </w:p>
    <w:p w:rsidR="006C1493" w:rsidRDefault="006C1493" w:rsidP="006C14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928">
        <w:rPr>
          <w:rStyle w:val="A40"/>
          <w:rFonts w:ascii="Times New Roman" w:hAnsi="Times New Roman" w:cs="Times New Roman"/>
          <w:sz w:val="24"/>
          <w:szCs w:val="24"/>
        </w:rPr>
        <w:t xml:space="preserve">Особое внимание </w:t>
      </w:r>
      <w:r>
        <w:rPr>
          <w:rStyle w:val="A40"/>
          <w:rFonts w:ascii="Times New Roman" w:hAnsi="Times New Roman" w:cs="Times New Roman"/>
          <w:sz w:val="24"/>
          <w:szCs w:val="24"/>
        </w:rPr>
        <w:t xml:space="preserve">уделено сильным землетрясениям в пределах 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>бывшего СССР и постсоветской Российской Федерации</w:t>
      </w:r>
      <w:r>
        <w:rPr>
          <w:rStyle w:val="A40"/>
          <w:rFonts w:ascii="Times New Roman" w:hAnsi="Times New Roman" w:cs="Times New Roman"/>
          <w:sz w:val="24"/>
          <w:szCs w:val="24"/>
        </w:rPr>
        <w:t>, а также в ряде других стран, с акцентом на их геологические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>, сейсмологически</w:t>
      </w:r>
      <w:r>
        <w:rPr>
          <w:rStyle w:val="A40"/>
          <w:rFonts w:ascii="Times New Roman" w:hAnsi="Times New Roman" w:cs="Times New Roman"/>
          <w:sz w:val="24"/>
          <w:szCs w:val="24"/>
        </w:rPr>
        <w:t>е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 xml:space="preserve"> и геофизически</w:t>
      </w:r>
      <w:r>
        <w:rPr>
          <w:rStyle w:val="A40"/>
          <w:rFonts w:ascii="Times New Roman" w:hAnsi="Times New Roman" w:cs="Times New Roman"/>
          <w:sz w:val="24"/>
          <w:szCs w:val="24"/>
        </w:rPr>
        <w:t>е</w:t>
      </w:r>
      <w:r w:rsidRPr="002E4928">
        <w:rPr>
          <w:rStyle w:val="A40"/>
          <w:rFonts w:ascii="Times New Roman" w:hAnsi="Times New Roman" w:cs="Times New Roman"/>
          <w:sz w:val="24"/>
          <w:szCs w:val="24"/>
        </w:rPr>
        <w:t xml:space="preserve"> проявления</w:t>
      </w:r>
      <w:r>
        <w:rPr>
          <w:rStyle w:val="A40"/>
          <w:rFonts w:ascii="Times New Roman" w:hAnsi="Times New Roman" w:cs="Times New Roman"/>
          <w:sz w:val="24"/>
          <w:szCs w:val="24"/>
        </w:rPr>
        <w:t>. В монографии приводятся исчерпывающие на тот период сведения о более 20</w:t>
      </w:r>
      <w:r w:rsidR="00D92B5C">
        <w:rPr>
          <w:rStyle w:val="A40"/>
          <w:rFonts w:ascii="Times New Roman" w:hAnsi="Times New Roman" w:cs="Times New Roman"/>
          <w:sz w:val="24"/>
          <w:szCs w:val="24"/>
        </w:rPr>
        <w:t>-ти</w:t>
      </w:r>
      <w:r>
        <w:rPr>
          <w:rStyle w:val="A40"/>
          <w:rFonts w:ascii="Times New Roman" w:hAnsi="Times New Roman" w:cs="Times New Roman"/>
          <w:sz w:val="24"/>
          <w:szCs w:val="24"/>
        </w:rPr>
        <w:t xml:space="preserve"> сильных землетрясениях, очаги которых рассматриваются в контексте соответствующих геодинамических обстановок. Кроме сейсмических очагов, лично изученных Е.А., приводятся описание </w:t>
      </w:r>
      <w:r w:rsidRPr="003D4917">
        <w:rPr>
          <w:rFonts w:ascii="Times New Roman" w:hAnsi="Times New Roman" w:cs="Times New Roman"/>
          <w:color w:val="000000"/>
          <w:sz w:val="24"/>
          <w:szCs w:val="24"/>
        </w:rPr>
        <w:t xml:space="preserve">ряда наиболее важных исторических сильных землетрясений: Ашхабадского 1948 г., Гоби-Алтайского 1957 г., </w:t>
      </w:r>
      <w:proofErr w:type="spellStart"/>
      <w:r w:rsidRPr="003D4917">
        <w:rPr>
          <w:rFonts w:ascii="Times New Roman" w:hAnsi="Times New Roman" w:cs="Times New Roman"/>
          <w:color w:val="000000"/>
          <w:sz w:val="24"/>
          <w:szCs w:val="24"/>
        </w:rPr>
        <w:t>Могодского</w:t>
      </w:r>
      <w:proofErr w:type="spellEnd"/>
      <w:r w:rsidRPr="003D4917">
        <w:rPr>
          <w:rFonts w:ascii="Times New Roman" w:hAnsi="Times New Roman" w:cs="Times New Roman"/>
          <w:color w:val="000000"/>
          <w:sz w:val="24"/>
          <w:szCs w:val="24"/>
        </w:rPr>
        <w:t xml:space="preserve"> 1968 г., </w:t>
      </w:r>
      <w:proofErr w:type="spellStart"/>
      <w:r w:rsidRPr="003D4917">
        <w:rPr>
          <w:rFonts w:ascii="Times New Roman" w:hAnsi="Times New Roman" w:cs="Times New Roman"/>
          <w:color w:val="000000"/>
          <w:sz w:val="24"/>
          <w:szCs w:val="24"/>
        </w:rPr>
        <w:t>Венчуанского</w:t>
      </w:r>
      <w:proofErr w:type="spellEnd"/>
      <w:r w:rsidRPr="003D4917">
        <w:rPr>
          <w:rFonts w:ascii="Times New Roman" w:hAnsi="Times New Roman" w:cs="Times New Roman"/>
          <w:color w:val="000000"/>
          <w:sz w:val="24"/>
          <w:szCs w:val="24"/>
        </w:rPr>
        <w:t xml:space="preserve"> 2008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CB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</w:t>
      </w:r>
      <w:r w:rsidR="006D74BB">
        <w:rPr>
          <w:rFonts w:ascii="Times New Roman" w:hAnsi="Times New Roman" w:cs="Times New Roman"/>
          <w:color w:val="000000"/>
          <w:sz w:val="24"/>
          <w:szCs w:val="24"/>
        </w:rPr>
        <w:t>наглядно показан «портрет» каждого чудовищного катаклизма, избравшего свой путь для разрыва поверхности Земли на десятки км, не считающийся с любыми формами рельефа и оставляя десятки более мелких свидетельств</w:t>
      </w:r>
      <w:r w:rsidR="00BF5D73">
        <w:rPr>
          <w:rFonts w:ascii="Times New Roman" w:hAnsi="Times New Roman" w:cs="Times New Roman"/>
          <w:color w:val="000000"/>
          <w:sz w:val="24"/>
          <w:szCs w:val="24"/>
        </w:rPr>
        <w:t xml:space="preserve"> своей мощи. </w:t>
      </w:r>
    </w:p>
    <w:p w:rsidR="006C1493" w:rsidRDefault="006C1493" w:rsidP="006C14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Сейсмичность </w:t>
      </w:r>
      <w:r w:rsidR="006D74BB">
        <w:rPr>
          <w:rFonts w:ascii="Times New Roman" w:hAnsi="Times New Roman" w:cs="Times New Roman"/>
          <w:color w:val="000000"/>
          <w:sz w:val="24"/>
          <w:szCs w:val="24"/>
        </w:rPr>
        <w:t xml:space="preserve">в работе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рассматривается </w:t>
      </w:r>
      <w:r w:rsidRPr="003D4917">
        <w:rPr>
          <w:rFonts w:ascii="Times New Roman" w:hAnsi="Times New Roman" w:cs="Times New Roman"/>
          <w:color w:val="000000"/>
          <w:sz w:val="24"/>
          <w:szCs w:val="24"/>
        </w:rPr>
        <w:t>как особ</w:t>
      </w:r>
      <w:r>
        <w:rPr>
          <w:rFonts w:ascii="Times New Roman" w:hAnsi="Times New Roman" w:cs="Times New Roman"/>
          <w:color w:val="000000"/>
          <w:sz w:val="24"/>
          <w:szCs w:val="24"/>
        </w:rPr>
        <w:t>ая форма</w:t>
      </w:r>
      <w:r w:rsidRPr="003D4917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тектонических движений,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будучи одним из аспектов современной геодинамики. Именно разнообразие</w:t>
      </w:r>
      <w:r>
        <w:rPr>
          <w:color w:val="000000"/>
          <w:sz w:val="21"/>
          <w:szCs w:val="21"/>
        </w:rPr>
        <w:t xml:space="preserve"> </w:t>
      </w:r>
      <w:r w:rsidRPr="00C349C9">
        <w:rPr>
          <w:rFonts w:ascii="Times New Roman" w:hAnsi="Times New Roman" w:cs="Times New Roman"/>
          <w:color w:val="000000"/>
          <w:sz w:val="24"/>
          <w:szCs w:val="24"/>
        </w:rPr>
        <w:t>современн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C349C9">
        <w:rPr>
          <w:rFonts w:ascii="Times New Roman" w:hAnsi="Times New Roman" w:cs="Times New Roman"/>
          <w:color w:val="000000"/>
          <w:sz w:val="24"/>
          <w:szCs w:val="24"/>
        </w:rPr>
        <w:t xml:space="preserve"> геодинамическ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 режимов</w:t>
      </w:r>
      <w:r w:rsidRPr="00C34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 строение</w:t>
      </w:r>
      <w:r w:rsidRPr="00C349C9">
        <w:rPr>
          <w:rFonts w:ascii="Times New Roman" w:hAnsi="Times New Roman" w:cs="Times New Roman"/>
          <w:color w:val="000000"/>
          <w:sz w:val="24"/>
          <w:szCs w:val="24"/>
        </w:rPr>
        <w:t xml:space="preserve"> сейсмического очага на поверхности и в недрах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направление и величину</w:t>
      </w:r>
      <w:r w:rsidRPr="00C34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49C9">
        <w:rPr>
          <w:rFonts w:ascii="Times New Roman" w:hAnsi="Times New Roman" w:cs="Times New Roman"/>
          <w:color w:val="000000"/>
          <w:sz w:val="24"/>
          <w:szCs w:val="24"/>
        </w:rPr>
        <w:t>сейсмогенной</w:t>
      </w:r>
      <w:proofErr w:type="spellEnd"/>
      <w:r w:rsidRPr="00C349C9">
        <w:rPr>
          <w:rFonts w:ascii="Times New Roman" w:hAnsi="Times New Roman" w:cs="Times New Roman"/>
          <w:color w:val="000000"/>
          <w:sz w:val="24"/>
          <w:szCs w:val="24"/>
        </w:rPr>
        <w:t xml:space="preserve"> подвижки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каждой крупной геодинамической области. В соответствии с этим каждое исследованное землетрясение рассматривается в породившей его природной среде. Приводится характеристика основных геодинамических областей Евразии, с которыми связаны сильные землетрясения ХХ и 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33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веков. </w:t>
      </w:r>
    </w:p>
    <w:p w:rsidR="006C1493" w:rsidRPr="00036678" w:rsidRDefault="006C1493" w:rsidP="006C14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Pr="00533534">
        <w:rPr>
          <w:rFonts w:ascii="Times New Roman" w:hAnsi="Times New Roman" w:cs="Times New Roman"/>
          <w:color w:val="000000"/>
          <w:sz w:val="24"/>
          <w:szCs w:val="24"/>
        </w:rPr>
        <w:t>подвижн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33534"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3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33534">
        <w:rPr>
          <w:rFonts w:ascii="Times New Roman" w:hAnsi="Times New Roman" w:cs="Times New Roman"/>
          <w:color w:val="000000"/>
          <w:sz w:val="24"/>
          <w:szCs w:val="24"/>
        </w:rPr>
        <w:t>редиземноморского альпийского пояса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выделяется </w:t>
      </w:r>
      <w:r w:rsidRPr="00533534">
        <w:rPr>
          <w:rFonts w:ascii="Times New Roman" w:hAnsi="Times New Roman" w:cs="Times New Roman"/>
          <w:color w:val="000000"/>
          <w:sz w:val="24"/>
          <w:szCs w:val="24"/>
        </w:rPr>
        <w:t>Центральн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533534">
        <w:rPr>
          <w:rFonts w:ascii="Times New Roman" w:hAnsi="Times New Roman" w:cs="Times New Roman"/>
          <w:color w:val="000000"/>
          <w:sz w:val="24"/>
          <w:szCs w:val="24"/>
        </w:rPr>
        <w:t xml:space="preserve"> Атлас на севере Африки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E3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65E3D">
        <w:rPr>
          <w:rFonts w:ascii="Times New Roman" w:hAnsi="Times New Roman" w:cs="Times New Roman"/>
          <w:color w:val="000000"/>
          <w:sz w:val="24"/>
          <w:szCs w:val="24"/>
        </w:rPr>
        <w:t>Эль-Аснамское</w:t>
      </w:r>
      <w:proofErr w:type="spellEnd"/>
      <w:r w:rsidRPr="00165E3D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10 октября 1980 г. и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65E3D">
        <w:rPr>
          <w:rFonts w:ascii="Times New Roman" w:hAnsi="Times New Roman" w:cs="Times New Roman"/>
          <w:color w:val="000000"/>
          <w:sz w:val="24"/>
          <w:szCs w:val="24"/>
        </w:rPr>
        <w:t>емлетрясение Константине 27 октября 1985 г в Алжире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Кавказский </w:t>
      </w:r>
      <w:r w:rsidRPr="00165E3D">
        <w:rPr>
          <w:rFonts w:ascii="Times New Roman" w:hAnsi="Times New Roman" w:cs="Times New Roman"/>
          <w:color w:val="000000"/>
          <w:sz w:val="24"/>
          <w:szCs w:val="24"/>
        </w:rPr>
        <w:t>регион (</w:t>
      </w:r>
      <w:proofErr w:type="spellStart"/>
      <w:r w:rsidRPr="00165E3D">
        <w:rPr>
          <w:rFonts w:ascii="Times New Roman" w:hAnsi="Times New Roman" w:cs="Times New Roman"/>
          <w:color w:val="000000"/>
          <w:sz w:val="24"/>
          <w:szCs w:val="24"/>
        </w:rPr>
        <w:t>Спитакское</w:t>
      </w:r>
      <w:proofErr w:type="spellEnd"/>
      <w:r w:rsidRPr="00165E3D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1988 г. в Армении, </w:t>
      </w:r>
      <w:proofErr w:type="spellStart"/>
      <w:r w:rsidRPr="00165E3D">
        <w:rPr>
          <w:rFonts w:ascii="Times New Roman" w:hAnsi="Times New Roman" w:cs="Times New Roman"/>
          <w:color w:val="000000"/>
          <w:sz w:val="24"/>
          <w:szCs w:val="24"/>
        </w:rPr>
        <w:t>Рачинское</w:t>
      </w:r>
      <w:proofErr w:type="spellEnd"/>
      <w:r w:rsidRPr="00165E3D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1991 г. в Грузии, Каспийские землетрясения в Азербайджане 25.11.2000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313A7F" w:rsidRPr="00313A7F">
        <w:rPr>
          <w:rFonts w:ascii="Times New Roman" w:hAnsi="Times New Roman" w:cs="Times New Roman"/>
          <w:color w:val="000000"/>
          <w:sz w:val="24"/>
          <w:szCs w:val="24"/>
        </w:rPr>
        <w:t>Курчалойское</w:t>
      </w:r>
      <w:proofErr w:type="spellEnd"/>
      <w:r w:rsidR="00313A7F" w:rsidRPr="00313A7F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2008 г. в Чечне и др.,</w:t>
      </w:r>
      <w:r w:rsidR="0031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3534">
        <w:rPr>
          <w:rFonts w:ascii="Times New Roman" w:hAnsi="Times New Roman" w:cs="Times New Roman"/>
          <w:color w:val="000000"/>
          <w:sz w:val="24"/>
          <w:szCs w:val="24"/>
        </w:rPr>
        <w:t>Южно-Туркменск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533534">
        <w:rPr>
          <w:rFonts w:ascii="Times New Roman" w:hAnsi="Times New Roman" w:cs="Times New Roman"/>
          <w:color w:val="000000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962">
        <w:rPr>
          <w:rFonts w:ascii="Times New Roman" w:hAnsi="Times New Roman" w:cs="Times New Roman"/>
          <w:color w:val="000000"/>
          <w:sz w:val="24"/>
          <w:szCs w:val="24"/>
        </w:rPr>
        <w:t>(Ашхабадское землетрясение 1948</w:t>
      </w:r>
      <w:proofErr w:type="gramEnd"/>
      <w:r w:rsidRPr="00574962">
        <w:rPr>
          <w:rFonts w:ascii="Times New Roman" w:hAnsi="Times New Roman" w:cs="Times New Roman"/>
          <w:color w:val="000000"/>
          <w:sz w:val="24"/>
          <w:szCs w:val="24"/>
        </w:rPr>
        <w:t xml:space="preserve"> г., </w:t>
      </w:r>
      <w:proofErr w:type="spellStart"/>
      <w:r w:rsidRPr="00574962">
        <w:rPr>
          <w:rFonts w:ascii="Times New Roman" w:hAnsi="Times New Roman" w:cs="Times New Roman"/>
          <w:color w:val="000000"/>
          <w:sz w:val="24"/>
          <w:szCs w:val="24"/>
        </w:rPr>
        <w:t>Кумдагское</w:t>
      </w:r>
      <w:proofErr w:type="spellEnd"/>
      <w:r w:rsidRPr="00574962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1983 г.,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Бурунское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1984 г.</w:t>
      </w:r>
      <w:r w:rsidRPr="005749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4962">
        <w:rPr>
          <w:rFonts w:ascii="Times New Roman" w:hAnsi="Times New Roman" w:cs="Times New Roman"/>
          <w:color w:val="000000"/>
          <w:sz w:val="24"/>
          <w:szCs w:val="24"/>
        </w:rPr>
        <w:t>Балханское</w:t>
      </w:r>
      <w:proofErr w:type="spellEnd"/>
      <w:r w:rsidRPr="00574962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в Туркмении 6.12.2000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67B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140B">
        <w:rPr>
          <w:rFonts w:ascii="Times New Roman" w:hAnsi="Times New Roman" w:cs="Times New Roman"/>
          <w:color w:val="000000"/>
          <w:sz w:val="24"/>
          <w:szCs w:val="24"/>
        </w:rPr>
        <w:t>Центральн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Загрос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74962">
        <w:rPr>
          <w:rFonts w:ascii="Times New Roman" w:hAnsi="Times New Roman" w:cs="Times New Roman"/>
          <w:color w:val="000000"/>
          <w:sz w:val="24"/>
          <w:szCs w:val="24"/>
        </w:rPr>
        <w:t>Ахрамское</w:t>
      </w:r>
      <w:proofErr w:type="spellEnd"/>
      <w:r w:rsidRPr="00574962">
        <w:rPr>
          <w:rFonts w:ascii="Times New Roman" w:hAnsi="Times New Roman" w:cs="Times New Roman"/>
          <w:color w:val="000000"/>
          <w:sz w:val="24"/>
          <w:szCs w:val="24"/>
        </w:rPr>
        <w:t xml:space="preserve"> зе</w:t>
      </w:r>
      <w:r>
        <w:rPr>
          <w:rFonts w:ascii="Times New Roman" w:hAnsi="Times New Roman" w:cs="Times New Roman"/>
          <w:color w:val="000000"/>
          <w:sz w:val="24"/>
          <w:szCs w:val="24"/>
        </w:rPr>
        <w:t>млетрясение 24 сентября 1999 г.</w:t>
      </w:r>
      <w:r w:rsidRPr="005749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4962">
        <w:rPr>
          <w:rFonts w:ascii="Times New Roman" w:hAnsi="Times New Roman" w:cs="Times New Roman"/>
          <w:color w:val="000000"/>
          <w:sz w:val="24"/>
          <w:szCs w:val="24"/>
        </w:rPr>
        <w:t>Каребасс</w:t>
      </w:r>
      <w:r w:rsidR="001667BC">
        <w:rPr>
          <w:rFonts w:ascii="Times New Roman" w:hAnsi="Times New Roman" w:cs="Times New Roman"/>
          <w:color w:val="000000"/>
          <w:sz w:val="24"/>
          <w:szCs w:val="24"/>
        </w:rPr>
        <w:t>кое</w:t>
      </w:r>
      <w:proofErr w:type="spellEnd"/>
      <w:r w:rsidR="001667BC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6 мая 1999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К </w:t>
      </w:r>
      <w:r w:rsidRPr="0011140B">
        <w:rPr>
          <w:rFonts w:ascii="Times New Roman" w:hAnsi="Times New Roman" w:cs="Times New Roman"/>
          <w:color w:val="000000"/>
          <w:sz w:val="24"/>
          <w:szCs w:val="24"/>
        </w:rPr>
        <w:t>подвижн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1140B"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е Центрально-А</w:t>
      </w:r>
      <w:r w:rsidRPr="0011140B">
        <w:rPr>
          <w:rFonts w:ascii="Times New Roman" w:hAnsi="Times New Roman" w:cs="Times New Roman"/>
          <w:color w:val="000000"/>
          <w:sz w:val="24"/>
          <w:szCs w:val="24"/>
        </w:rPr>
        <w:t xml:space="preserve">зиатского эпипалеозойского </w:t>
      </w:r>
      <w:proofErr w:type="spellStart"/>
      <w:r w:rsidRPr="0011140B">
        <w:rPr>
          <w:rFonts w:ascii="Times New Roman" w:hAnsi="Times New Roman" w:cs="Times New Roman"/>
          <w:color w:val="000000"/>
          <w:sz w:val="24"/>
          <w:szCs w:val="24"/>
        </w:rPr>
        <w:t>орогенного</w:t>
      </w:r>
      <w:proofErr w:type="spellEnd"/>
      <w:r w:rsidRPr="0011140B">
        <w:rPr>
          <w:rFonts w:ascii="Times New Roman" w:hAnsi="Times New Roman" w:cs="Times New Roman"/>
          <w:color w:val="000000"/>
          <w:sz w:val="24"/>
          <w:szCs w:val="24"/>
        </w:rPr>
        <w:t xml:space="preserve"> пояса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землетрясения </w:t>
      </w:r>
      <w:proofErr w:type="spellStart"/>
      <w:r w:rsidRPr="00165E3D">
        <w:rPr>
          <w:rFonts w:ascii="Times New Roman" w:hAnsi="Times New Roman" w:cs="Times New Roman"/>
          <w:color w:val="000000"/>
          <w:sz w:val="24"/>
          <w:szCs w:val="24"/>
        </w:rPr>
        <w:t>Алтае-Саянской</w:t>
      </w:r>
      <w:proofErr w:type="spellEnd"/>
      <w:r w:rsidRPr="00165E3D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49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D649C">
        <w:rPr>
          <w:rFonts w:ascii="Times New Roman" w:hAnsi="Times New Roman" w:cs="Times New Roman"/>
          <w:color w:val="000000"/>
          <w:sz w:val="24"/>
          <w:szCs w:val="24"/>
        </w:rPr>
        <w:t>Зайсанское</w:t>
      </w:r>
      <w:proofErr w:type="spellEnd"/>
      <w:r w:rsidRPr="006D649C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1990 г., Алтайское (</w:t>
      </w:r>
      <w:proofErr w:type="spellStart"/>
      <w:r w:rsidRPr="006D649C">
        <w:rPr>
          <w:rFonts w:ascii="Times New Roman" w:hAnsi="Times New Roman" w:cs="Times New Roman"/>
          <w:color w:val="000000"/>
          <w:sz w:val="24"/>
          <w:szCs w:val="24"/>
        </w:rPr>
        <w:t>Чуйское</w:t>
      </w:r>
      <w:proofErr w:type="spellEnd"/>
      <w:r w:rsidRPr="006D649C">
        <w:rPr>
          <w:rFonts w:ascii="Times New Roman" w:hAnsi="Times New Roman" w:cs="Times New Roman"/>
          <w:color w:val="000000"/>
          <w:sz w:val="24"/>
          <w:szCs w:val="24"/>
        </w:rPr>
        <w:t xml:space="preserve">) землетрясение 2003 г. на Горном Алтае, </w:t>
      </w:r>
      <w:proofErr w:type="spellStart"/>
      <w:r w:rsidRPr="006D649C">
        <w:rPr>
          <w:rFonts w:ascii="Times New Roman" w:hAnsi="Times New Roman" w:cs="Times New Roman"/>
          <w:color w:val="000000"/>
          <w:sz w:val="24"/>
          <w:szCs w:val="24"/>
        </w:rPr>
        <w:t>Фуюньское</w:t>
      </w:r>
      <w:proofErr w:type="spellEnd"/>
      <w:r w:rsidRPr="006D649C">
        <w:rPr>
          <w:rFonts w:ascii="Times New Roman" w:hAnsi="Times New Roman" w:cs="Times New Roman"/>
          <w:color w:val="000000"/>
          <w:sz w:val="24"/>
          <w:szCs w:val="24"/>
        </w:rPr>
        <w:t xml:space="preserve"> (Монголо-Алтайское) землетрясение 1931 г. на Монгольском Алтае и </w:t>
      </w:r>
      <w:proofErr w:type="spellStart"/>
      <w:r w:rsidRPr="006D649C">
        <w:rPr>
          <w:rFonts w:ascii="Times New Roman" w:hAnsi="Times New Roman" w:cs="Times New Roman"/>
          <w:color w:val="000000"/>
          <w:sz w:val="24"/>
          <w:szCs w:val="24"/>
        </w:rPr>
        <w:t>Могодское</w:t>
      </w:r>
      <w:proofErr w:type="spellEnd"/>
      <w:r w:rsidRPr="006D649C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1967 г. в Центральной Монголии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color w:val="000000"/>
          <w:sz w:val="20"/>
          <w:szCs w:val="20"/>
        </w:rPr>
        <w:t xml:space="preserve"> </w:t>
      </w:r>
      <w:r w:rsidRPr="00165E3D">
        <w:rPr>
          <w:rFonts w:ascii="Times New Roman" w:hAnsi="Times New Roman" w:cs="Times New Roman"/>
          <w:color w:val="000000"/>
          <w:sz w:val="24"/>
          <w:szCs w:val="24"/>
        </w:rPr>
        <w:t>и Тянь-Шаня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49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D649C">
        <w:rPr>
          <w:rFonts w:ascii="Times New Roman" w:hAnsi="Times New Roman" w:cs="Times New Roman"/>
          <w:color w:val="000000"/>
          <w:sz w:val="24"/>
          <w:szCs w:val="24"/>
        </w:rPr>
        <w:t>Газлийские</w:t>
      </w:r>
      <w:proofErr w:type="spellEnd"/>
      <w:r w:rsidRPr="006D649C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землетрясения 1976 и 1984 гг. в Западном Узбекистане,  </w:t>
      </w:r>
      <w:proofErr w:type="spellStart"/>
      <w:r w:rsidRPr="006D649C">
        <w:rPr>
          <w:rFonts w:ascii="Times New Roman" w:hAnsi="Times New Roman" w:cs="Times New Roman"/>
          <w:color w:val="000000"/>
          <w:sz w:val="24"/>
          <w:szCs w:val="24"/>
        </w:rPr>
        <w:t>Кайраккумское</w:t>
      </w:r>
      <w:proofErr w:type="spellEnd"/>
      <w:r w:rsidRPr="006D649C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13 октября 1985 г. в Северном Таджикистане и </w:t>
      </w:r>
      <w:proofErr w:type="spellStart"/>
      <w:r w:rsidRPr="006D649C">
        <w:rPr>
          <w:rFonts w:ascii="Times New Roman" w:hAnsi="Times New Roman" w:cs="Times New Roman"/>
          <w:color w:val="000000"/>
          <w:sz w:val="24"/>
          <w:szCs w:val="24"/>
        </w:rPr>
        <w:t>Суусамырское</w:t>
      </w:r>
      <w:proofErr w:type="spellEnd"/>
      <w:r w:rsidRPr="006D649C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1992 г. в Киргизии)</w:t>
      </w:r>
      <w:r>
        <w:rPr>
          <w:rFonts w:ascii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1140B">
        <w:rPr>
          <w:rFonts w:ascii="Times New Roman" w:hAnsi="Times New Roman" w:cs="Times New Roman"/>
          <w:color w:val="000000"/>
          <w:sz w:val="24"/>
          <w:szCs w:val="24"/>
        </w:rPr>
        <w:t>активной ко</w:t>
      </w:r>
      <w:r>
        <w:rPr>
          <w:rFonts w:ascii="Times New Roman" w:hAnsi="Times New Roman" w:cs="Times New Roman"/>
          <w:color w:val="000000"/>
          <w:sz w:val="24"/>
          <w:szCs w:val="24"/>
        </w:rPr>
        <w:t>нтинентальной окраине Северной Е</w:t>
      </w:r>
      <w:r w:rsidRPr="0011140B">
        <w:rPr>
          <w:rFonts w:ascii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зии произошли </w:t>
      </w:r>
      <w:proofErr w:type="spellStart"/>
      <w:r w:rsidRPr="00036678">
        <w:rPr>
          <w:rFonts w:ascii="Times New Roman" w:hAnsi="Times New Roman" w:cs="Times New Roman"/>
          <w:color w:val="000000"/>
          <w:sz w:val="24"/>
          <w:szCs w:val="24"/>
        </w:rPr>
        <w:t>Шикотанское</w:t>
      </w:r>
      <w:proofErr w:type="spellEnd"/>
      <w:r w:rsidRPr="00036678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1994 г. на Южных Курилах, </w:t>
      </w:r>
      <w:proofErr w:type="spellStart"/>
      <w:r w:rsidRPr="00036678">
        <w:rPr>
          <w:rFonts w:ascii="Times New Roman" w:hAnsi="Times New Roman" w:cs="Times New Roman"/>
          <w:color w:val="000000"/>
          <w:sz w:val="24"/>
          <w:szCs w:val="24"/>
        </w:rPr>
        <w:t>Кроноцкое</w:t>
      </w:r>
      <w:proofErr w:type="spellEnd"/>
      <w:r w:rsidRPr="00036678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1997 г. на Восточной Камчатке, </w:t>
      </w:r>
      <w:proofErr w:type="spellStart"/>
      <w:r w:rsidRPr="00036678">
        <w:rPr>
          <w:rFonts w:ascii="Times New Roman" w:hAnsi="Times New Roman" w:cs="Times New Roman"/>
          <w:color w:val="000000"/>
          <w:sz w:val="24"/>
          <w:szCs w:val="24"/>
        </w:rPr>
        <w:t>Олюторское</w:t>
      </w:r>
      <w:proofErr w:type="spellEnd"/>
      <w:r w:rsidRPr="00036678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2006 г. в </w:t>
      </w:r>
      <w:proofErr w:type="spellStart"/>
      <w:r w:rsidRPr="00036678">
        <w:rPr>
          <w:rFonts w:ascii="Times New Roman" w:hAnsi="Times New Roman" w:cs="Times New Roman"/>
          <w:color w:val="000000"/>
          <w:sz w:val="24"/>
          <w:szCs w:val="24"/>
        </w:rPr>
        <w:t>Корякии</w:t>
      </w:r>
      <w:proofErr w:type="spellEnd"/>
      <w:r w:rsidRPr="000366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678">
        <w:rPr>
          <w:rFonts w:ascii="Times New Roman" w:hAnsi="Times New Roman" w:cs="Times New Roman"/>
          <w:color w:val="000000"/>
          <w:sz w:val="24"/>
          <w:szCs w:val="24"/>
        </w:rPr>
        <w:t>Симуширское</w:t>
      </w:r>
      <w:proofErr w:type="spellEnd"/>
      <w:r w:rsidRPr="00036678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15 ноября 2006 г. на Средних Курилах и Землетрясение </w:t>
      </w:r>
      <w:proofErr w:type="spellStart"/>
      <w:r w:rsidRPr="00036678">
        <w:rPr>
          <w:rFonts w:ascii="Times New Roman" w:hAnsi="Times New Roman" w:cs="Times New Roman"/>
          <w:color w:val="000000"/>
          <w:sz w:val="24"/>
          <w:szCs w:val="24"/>
        </w:rPr>
        <w:t>Тохоку</w:t>
      </w:r>
      <w:proofErr w:type="spellEnd"/>
      <w:r w:rsidRPr="00036678">
        <w:rPr>
          <w:rFonts w:ascii="Times New Roman" w:hAnsi="Times New Roman" w:cs="Times New Roman"/>
          <w:color w:val="000000"/>
          <w:sz w:val="24"/>
          <w:szCs w:val="24"/>
        </w:rPr>
        <w:t xml:space="preserve"> 2011 г. в Японии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 Восточно-Европейской платформой связаны </w:t>
      </w:r>
      <w:r w:rsidRPr="00036678">
        <w:rPr>
          <w:rFonts w:ascii="Times New Roman" w:hAnsi="Times New Roman" w:cs="Times New Roman"/>
          <w:color w:val="000000"/>
          <w:sz w:val="24"/>
          <w:szCs w:val="24"/>
        </w:rPr>
        <w:t>Никольское</w:t>
      </w:r>
      <w:r w:rsidR="001667BC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землетрясение 31 марта 2000 г. и</w:t>
      </w:r>
      <w:r w:rsidRPr="00036678">
        <w:rPr>
          <w:rFonts w:ascii="Times New Roman" w:hAnsi="Times New Roman" w:cs="Times New Roman"/>
          <w:color w:val="000000"/>
          <w:sz w:val="24"/>
          <w:szCs w:val="24"/>
        </w:rPr>
        <w:t xml:space="preserve">  Калининградские землетрясения 2004 г. </w:t>
      </w:r>
    </w:p>
    <w:p w:rsidR="00872D41" w:rsidRDefault="006C1493" w:rsidP="006C14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Среди основных важнейших итогов анализа столь обширного материала хотелось бы особенно акцентировать следующие. </w:t>
      </w:r>
    </w:p>
    <w:p w:rsidR="006C1493" w:rsidRPr="00346697" w:rsidRDefault="006C1493" w:rsidP="00313A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</w:t>
      </w:r>
      <w:proofErr w:type="spellStart"/>
      <w:r w:rsidRPr="00710AFC">
        <w:rPr>
          <w:rFonts w:ascii="Times New Roman" w:hAnsi="Times New Roman" w:cs="Times New Roman"/>
          <w:color w:val="000000"/>
          <w:sz w:val="24"/>
          <w:szCs w:val="24"/>
        </w:rPr>
        <w:t>палеосейсмо</w:t>
      </w:r>
      <w:r>
        <w:rPr>
          <w:rFonts w:ascii="Times New Roman" w:hAnsi="Times New Roman" w:cs="Times New Roman"/>
          <w:color w:val="000000"/>
          <w:sz w:val="24"/>
          <w:szCs w:val="24"/>
        </w:rPr>
        <w:t>геологических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исследований установлены древние землетрясения на Алтае и Кавказе </w:t>
      </w:r>
      <w:r w:rsidR="00313A7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13A7F"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протяжении </w:t>
      </w:r>
      <w:r w:rsidR="00313A7F" w:rsidRPr="00313A7F">
        <w:rPr>
          <w:rFonts w:ascii="Times New Roman" w:hAnsi="Times New Roman" w:cs="Times New Roman"/>
          <w:color w:val="000000"/>
          <w:sz w:val="24"/>
          <w:szCs w:val="24"/>
        </w:rPr>
        <w:t>голоцена (т.е. последних 10 тысяч лет)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Эти данные 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>вместе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данными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 о землетрясениях инструментально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и исторического периодов использованы для оценки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долговременного 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>сейсмическ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 режим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этих регионов.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Построенные с их учетом 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 повторяемости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свидетельствуют в пользу устойчивого 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>сейсмическ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режима 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710AFC">
        <w:rPr>
          <w:rFonts w:ascii="Times New Roman" w:hAnsi="Times New Roman" w:cs="Times New Roman"/>
          <w:color w:val="000000"/>
          <w:sz w:val="24"/>
          <w:szCs w:val="24"/>
        </w:rPr>
        <w:t>позднечетвертичном</w:t>
      </w:r>
      <w:proofErr w:type="spellEnd"/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 этапе геологической 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346697">
        <w:rPr>
          <w:rFonts w:ascii="Times New Roman" w:hAnsi="Times New Roman" w:cs="Times New Roman"/>
          <w:color w:val="000000"/>
          <w:sz w:val="24"/>
          <w:szCs w:val="24"/>
        </w:rPr>
        <w:t>некоторых</w:t>
      </w:r>
      <w:r>
        <w:rPr>
          <w:color w:val="000000"/>
          <w:sz w:val="21"/>
          <w:szCs w:val="21"/>
        </w:rPr>
        <w:t xml:space="preserve"> </w:t>
      </w:r>
      <w:r w:rsidRPr="00346697">
        <w:rPr>
          <w:rFonts w:ascii="Times New Roman" w:hAnsi="Times New Roman" w:cs="Times New Roman"/>
          <w:color w:val="000000"/>
          <w:sz w:val="24"/>
          <w:szCs w:val="24"/>
        </w:rPr>
        <w:t xml:space="preserve">его различиях для Кавказа и других регионов Азии в голоцене,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обусловленных</w:t>
      </w:r>
      <w:r w:rsidRPr="00346697">
        <w:rPr>
          <w:rFonts w:ascii="Times New Roman" w:hAnsi="Times New Roman" w:cs="Times New Roman"/>
          <w:color w:val="000000"/>
          <w:sz w:val="24"/>
          <w:szCs w:val="24"/>
        </w:rPr>
        <w:t xml:space="preserve"> с  геодинамическими различиями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этих регионов</w:t>
      </w:r>
      <w:r w:rsidRPr="003466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C1493" w:rsidRDefault="006C1493" w:rsidP="006C14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Фундаментальное и важнейшее прикладное значение имеет положение о том, что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чаги сильных </w:t>
      </w:r>
      <w:r w:rsidR="0012213B">
        <w:rPr>
          <w:rFonts w:ascii="Times New Roman" w:hAnsi="Times New Roman" w:cs="Times New Roman"/>
          <w:color w:val="000000"/>
          <w:sz w:val="24"/>
          <w:szCs w:val="24"/>
        </w:rPr>
        <w:t>и сильнейших землетрясений пред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>ставляют собой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устойчивые структуры в геологи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>ческой среде; их положение обусловлено особым сочетанием геол</w:t>
      </w:r>
      <w:r>
        <w:rPr>
          <w:rFonts w:ascii="Times New Roman" w:hAnsi="Times New Roman" w:cs="Times New Roman"/>
          <w:color w:val="000000"/>
          <w:sz w:val="24"/>
          <w:szCs w:val="24"/>
        </w:rPr>
        <w:t>ого-геофизических условий. Сейс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>мические то</w:t>
      </w:r>
      <w:r>
        <w:rPr>
          <w:rFonts w:ascii="Times New Roman" w:hAnsi="Times New Roman" w:cs="Times New Roman"/>
          <w:color w:val="000000"/>
          <w:sz w:val="24"/>
          <w:szCs w:val="24"/>
        </w:rPr>
        <w:t>лчки время от времени повторяют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ся в одних и тех же очагах, причем кинематика </w:t>
      </w:r>
      <w:proofErr w:type="spellStart"/>
      <w:r w:rsidRPr="00710AFC">
        <w:rPr>
          <w:rFonts w:ascii="Times New Roman" w:hAnsi="Times New Roman" w:cs="Times New Roman"/>
          <w:color w:val="000000"/>
          <w:sz w:val="24"/>
          <w:szCs w:val="24"/>
        </w:rPr>
        <w:t>сейсмогенерирующей</w:t>
      </w:r>
      <w:proofErr w:type="spellEnd"/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 подвижки от землетрясения к землетрясен</w:t>
      </w:r>
      <w:r>
        <w:rPr>
          <w:rFonts w:ascii="Times New Roman" w:hAnsi="Times New Roman" w:cs="Times New Roman"/>
          <w:color w:val="000000"/>
          <w:sz w:val="24"/>
          <w:szCs w:val="24"/>
        </w:rPr>
        <w:t>ию может изменяться. Средний пе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>риод повторения этих толчков в основном зависит от геолого-тектонической позиции очаговых зон: в подвижных с</w:t>
      </w:r>
      <w:r w:rsidR="0012213B">
        <w:rPr>
          <w:rFonts w:ascii="Times New Roman" w:hAnsi="Times New Roman" w:cs="Times New Roman"/>
          <w:color w:val="000000"/>
          <w:sz w:val="24"/>
          <w:szCs w:val="24"/>
        </w:rPr>
        <w:t>истемах альпийского (Средиземно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морского и Тихоокеанского) пояса он составляет несколько сотен </w:t>
      </w:r>
      <w:r>
        <w:rPr>
          <w:rFonts w:ascii="Times New Roman" w:hAnsi="Times New Roman" w:cs="Times New Roman"/>
          <w:color w:val="000000"/>
          <w:sz w:val="24"/>
          <w:szCs w:val="24"/>
        </w:rPr>
        <w:t>лет, в альпийских срединных мас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сивах и эпипалеозойских </w:t>
      </w:r>
      <w:proofErr w:type="spellStart"/>
      <w:r w:rsidRPr="00710AFC">
        <w:rPr>
          <w:rFonts w:ascii="Times New Roman" w:hAnsi="Times New Roman" w:cs="Times New Roman"/>
          <w:color w:val="000000"/>
          <w:sz w:val="24"/>
          <w:szCs w:val="24"/>
        </w:rPr>
        <w:t>орогенах</w:t>
      </w:r>
      <w:proofErr w:type="spellEnd"/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 – несколько ты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softHyphen/>
        <w:t>сяч лет, а на молодых (и, по-видимому, на древних) платформах – несколько десятков тыс</w:t>
      </w:r>
      <w:r w:rsidR="00AA7A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 лет»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>Рогожин, 2012, с. 321</w:t>
      </w:r>
      <w:r w:rsidRPr="00710AFC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A62" w:rsidRDefault="00D93A62" w:rsidP="00D93A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Принципиальные выводы сделаны по вопросу о различных механизмах очагов на Тихоокеанской окраине Евразии, </w:t>
      </w:r>
      <w:r w:rsidRPr="00F351EF">
        <w:rPr>
          <w:rFonts w:ascii="Times New Roman" w:hAnsi="Times New Roman" w:cs="Times New Roman"/>
          <w:color w:val="000000"/>
          <w:sz w:val="24"/>
          <w:szCs w:val="24"/>
        </w:rPr>
        <w:t>где на материковом склоне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Курило-Камчатской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дуги </w:t>
      </w:r>
      <w:r w:rsidR="0012213B">
        <w:rPr>
          <w:rFonts w:ascii="Times New Roman" w:hAnsi="Times New Roman" w:cs="Times New Roman"/>
          <w:color w:val="000000"/>
          <w:sz w:val="24"/>
          <w:szCs w:val="24"/>
        </w:rPr>
        <w:t xml:space="preserve">выделены </w:t>
      </w:r>
      <w:r w:rsidRPr="00F351EF">
        <w:rPr>
          <w:rFonts w:ascii="Times New Roman" w:hAnsi="Times New Roman" w:cs="Times New Roman"/>
          <w:color w:val="000000"/>
          <w:sz w:val="24"/>
          <w:szCs w:val="24"/>
        </w:rPr>
        <w:t xml:space="preserve">очаги </w:t>
      </w:r>
      <w:proofErr w:type="spellStart"/>
      <w:r w:rsidRPr="00F351EF">
        <w:rPr>
          <w:rFonts w:ascii="Times New Roman" w:hAnsi="Times New Roman" w:cs="Times New Roman"/>
          <w:color w:val="000000"/>
          <w:sz w:val="24"/>
          <w:szCs w:val="24"/>
        </w:rPr>
        <w:t>межплитного</w:t>
      </w:r>
      <w:proofErr w:type="spellEnd"/>
      <w:r w:rsidRPr="00F351EF">
        <w:rPr>
          <w:rFonts w:ascii="Times New Roman" w:hAnsi="Times New Roman" w:cs="Times New Roman"/>
          <w:color w:val="000000"/>
          <w:sz w:val="24"/>
          <w:szCs w:val="24"/>
        </w:rPr>
        <w:t xml:space="preserve"> (очаг </w:t>
      </w:r>
      <w:proofErr w:type="spellStart"/>
      <w:r w:rsidRPr="00F351EF">
        <w:rPr>
          <w:rFonts w:ascii="Times New Roman" w:hAnsi="Times New Roman" w:cs="Times New Roman"/>
          <w:color w:val="000000"/>
          <w:sz w:val="24"/>
          <w:szCs w:val="24"/>
        </w:rPr>
        <w:t>Кроноцкого</w:t>
      </w:r>
      <w:proofErr w:type="spellEnd"/>
      <w:r w:rsidRPr="00F351EF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землетрясения 5 декабря 1997 г. с М = 7.9) и </w:t>
      </w:r>
      <w:proofErr w:type="spellStart"/>
      <w:r w:rsidRPr="00F351EF">
        <w:rPr>
          <w:rFonts w:ascii="Times New Roman" w:hAnsi="Times New Roman" w:cs="Times New Roman"/>
          <w:color w:val="000000"/>
          <w:sz w:val="24"/>
          <w:szCs w:val="24"/>
        </w:rPr>
        <w:t>внутриплитного</w:t>
      </w:r>
      <w:proofErr w:type="spellEnd"/>
      <w:r w:rsidRPr="00F351E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51EF">
        <w:rPr>
          <w:rFonts w:ascii="Times New Roman" w:hAnsi="Times New Roman" w:cs="Times New Roman"/>
          <w:color w:val="000000"/>
          <w:sz w:val="24"/>
          <w:szCs w:val="24"/>
        </w:rPr>
        <w:t>Шикотанского</w:t>
      </w:r>
      <w:proofErr w:type="spellEnd"/>
      <w:r w:rsidRPr="00F351EF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землетрясения 4 октября 1994 г. с М</w:t>
      </w:r>
      <w:r w:rsidRPr="00F351EF">
        <w:rPr>
          <w:rStyle w:val="A13"/>
          <w:rFonts w:ascii="Times New Roman" w:hAnsi="Times New Roman" w:cs="Times New Roman"/>
          <w:sz w:val="24"/>
          <w:szCs w:val="24"/>
        </w:rPr>
        <w:t xml:space="preserve"> </w:t>
      </w:r>
      <w:r w:rsidRPr="00F351EF">
        <w:rPr>
          <w:rFonts w:ascii="Times New Roman" w:hAnsi="Times New Roman" w:cs="Times New Roman"/>
          <w:color w:val="000000"/>
          <w:sz w:val="24"/>
          <w:szCs w:val="24"/>
        </w:rPr>
        <w:t>= 8.4) тип</w:t>
      </w:r>
      <w:r w:rsidR="0012213B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принципиально различной кинематикой подвижек, что ставит под сомнение наличие единой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субдукционной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геодинамической модели этой ключевой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зоны в рамках плитной тектоники. </w:t>
      </w:r>
    </w:p>
    <w:p w:rsidR="006C1493" w:rsidRDefault="006C1493" w:rsidP="006C14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F4E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анализа и обобщения материалов по строению очагов сильных землетрясений в различных геодинамических обстановках </w:t>
      </w:r>
      <w:r w:rsidRPr="0094658F">
        <w:rPr>
          <w:rFonts w:ascii="Times New Roman" w:hAnsi="Times New Roman" w:cs="Times New Roman"/>
          <w:color w:val="000000"/>
          <w:sz w:val="24"/>
          <w:szCs w:val="24"/>
        </w:rPr>
        <w:t>Е.А.Рогожину удалось, можно сказать, завершить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существовавшую длительное время дискуссию о структурной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принадлежности очага. Он убедительно продемонстрировал, что существовавшие прежде точки зрения не противоречат, но дополняют друг друга, а определяет характер очага энергия (магнитуда) землетрясения. В природе существуют и простые сейсмические очаги, связанные с отдельными разломами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Кумдагский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очаг), и очаги, приуроченные </w:t>
      </w:r>
      <w:r w:rsidRPr="006C6F4E">
        <w:rPr>
          <w:rFonts w:ascii="Times New Roman" w:hAnsi="Times New Roman" w:cs="Times New Roman"/>
          <w:color w:val="000000"/>
          <w:sz w:val="24"/>
          <w:szCs w:val="24"/>
        </w:rPr>
        <w:t>к местам сочленения или пересечения крупных разломов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т.е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дизъюнктвным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узлам (</w:t>
      </w:r>
      <w:proofErr w:type="spellStart"/>
      <w:r w:rsidRPr="00071C7B">
        <w:rPr>
          <w:rFonts w:ascii="Times New Roman" w:hAnsi="Times New Roman" w:cs="Times New Roman"/>
          <w:color w:val="000000"/>
          <w:sz w:val="24"/>
          <w:szCs w:val="24"/>
        </w:rPr>
        <w:t>Спитакский</w:t>
      </w:r>
      <w:proofErr w:type="spellEnd"/>
      <w:r w:rsidRPr="00071C7B">
        <w:rPr>
          <w:rFonts w:ascii="Times New Roman" w:hAnsi="Times New Roman" w:cs="Times New Roman"/>
          <w:color w:val="000000"/>
          <w:sz w:val="24"/>
          <w:szCs w:val="24"/>
        </w:rPr>
        <w:t xml:space="preserve">, Рачинский, </w:t>
      </w:r>
      <w:proofErr w:type="spellStart"/>
      <w:r w:rsidRPr="00071C7B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  <w:proofErr w:type="spellEnd"/>
      <w:r w:rsidRPr="00071C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1C7B">
        <w:rPr>
          <w:rFonts w:ascii="Times New Roman" w:hAnsi="Times New Roman" w:cs="Times New Roman"/>
          <w:color w:val="000000"/>
          <w:sz w:val="24"/>
          <w:szCs w:val="24"/>
        </w:rPr>
        <w:t>Сусамырский</w:t>
      </w:r>
      <w:proofErr w:type="spellEnd"/>
      <w:r w:rsidRPr="00071C7B">
        <w:rPr>
          <w:rFonts w:ascii="Times New Roman" w:hAnsi="Times New Roman" w:cs="Times New Roman"/>
          <w:color w:val="000000"/>
          <w:sz w:val="24"/>
          <w:szCs w:val="24"/>
        </w:rPr>
        <w:t xml:space="preserve"> очаги)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и, наконец, объемные очаги </w:t>
      </w:r>
      <w:r w:rsidRPr="00071C7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возникновения серий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сильных </w:t>
      </w:r>
      <w:r w:rsidRPr="00071C7B">
        <w:rPr>
          <w:rFonts w:ascii="Times New Roman" w:hAnsi="Times New Roman" w:cs="Times New Roman"/>
          <w:color w:val="000000"/>
          <w:sz w:val="24"/>
          <w:szCs w:val="24"/>
        </w:rPr>
        <w:t xml:space="preserve">землетрясений (очаги </w:t>
      </w:r>
      <w:proofErr w:type="spellStart"/>
      <w:r w:rsidRPr="00071C7B">
        <w:rPr>
          <w:rFonts w:ascii="Times New Roman" w:hAnsi="Times New Roman" w:cs="Times New Roman"/>
          <w:color w:val="000000"/>
          <w:sz w:val="24"/>
          <w:szCs w:val="24"/>
        </w:rPr>
        <w:t>Газлийского</w:t>
      </w:r>
      <w:proofErr w:type="spellEnd"/>
      <w:r w:rsidRPr="00071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1C7B">
        <w:rPr>
          <w:rFonts w:ascii="Times New Roman" w:hAnsi="Times New Roman" w:cs="Times New Roman"/>
          <w:color w:val="000000"/>
          <w:sz w:val="24"/>
          <w:szCs w:val="24"/>
        </w:rPr>
        <w:t>высокомагнитудного</w:t>
      </w:r>
      <w:proofErr w:type="spellEnd"/>
      <w:r w:rsidRPr="00071C7B">
        <w:rPr>
          <w:rFonts w:ascii="Times New Roman" w:hAnsi="Times New Roman" w:cs="Times New Roman"/>
          <w:color w:val="000000"/>
          <w:sz w:val="24"/>
          <w:szCs w:val="24"/>
        </w:rPr>
        <w:t xml:space="preserve"> роя, </w:t>
      </w:r>
      <w:proofErr w:type="spellStart"/>
      <w:r w:rsidRPr="00071C7B">
        <w:rPr>
          <w:rFonts w:ascii="Times New Roman" w:hAnsi="Times New Roman" w:cs="Times New Roman"/>
          <w:color w:val="000000"/>
          <w:sz w:val="24"/>
          <w:szCs w:val="24"/>
        </w:rPr>
        <w:t>Симуширских</w:t>
      </w:r>
      <w:proofErr w:type="spellEnd"/>
      <w:r w:rsidRPr="00071C7B">
        <w:rPr>
          <w:rFonts w:ascii="Times New Roman" w:hAnsi="Times New Roman" w:cs="Times New Roman"/>
          <w:color w:val="000000"/>
          <w:sz w:val="24"/>
          <w:szCs w:val="24"/>
        </w:rPr>
        <w:t xml:space="preserve"> землетрясений и </w:t>
      </w:r>
      <w:proofErr w:type="spellStart"/>
      <w:r w:rsidRPr="00071C7B">
        <w:rPr>
          <w:rFonts w:ascii="Times New Roman" w:hAnsi="Times New Roman" w:cs="Times New Roman"/>
          <w:color w:val="000000"/>
          <w:sz w:val="24"/>
          <w:szCs w:val="24"/>
        </w:rPr>
        <w:t>Тохоку</w:t>
      </w:r>
      <w:proofErr w:type="spellEnd"/>
      <w:r w:rsidRPr="00071C7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4EDE">
        <w:rPr>
          <w:rFonts w:ascii="Times New Roman" w:hAnsi="Times New Roman" w:cs="Times New Roman"/>
          <w:color w:val="000000"/>
          <w:sz w:val="24"/>
          <w:szCs w:val="24"/>
        </w:rPr>
        <w:t xml:space="preserve">К этому ряду дополнением служат еще сложная структура очагов в верхней части зоны </w:t>
      </w:r>
      <w:proofErr w:type="spellStart"/>
      <w:r w:rsidRPr="00104EDE">
        <w:rPr>
          <w:rFonts w:ascii="Times New Roman" w:hAnsi="Times New Roman" w:cs="Times New Roman"/>
          <w:color w:val="000000"/>
          <w:sz w:val="24"/>
          <w:szCs w:val="24"/>
        </w:rPr>
        <w:t>Заварицкого</w:t>
      </w:r>
      <w:proofErr w:type="spellEnd"/>
      <w:r w:rsidRPr="00104E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04EDE">
        <w:rPr>
          <w:rFonts w:ascii="Times New Roman" w:hAnsi="Times New Roman" w:cs="Times New Roman"/>
          <w:color w:val="000000"/>
          <w:sz w:val="24"/>
          <w:szCs w:val="24"/>
        </w:rPr>
        <w:t>Беньофа</w:t>
      </w:r>
      <w:proofErr w:type="spellEnd"/>
      <w:r w:rsidRPr="00104EDE">
        <w:rPr>
          <w:rFonts w:ascii="Times New Roman" w:hAnsi="Times New Roman" w:cs="Times New Roman"/>
          <w:color w:val="000000"/>
          <w:sz w:val="24"/>
          <w:szCs w:val="24"/>
        </w:rPr>
        <w:t xml:space="preserve"> на Тихоокеанской окраине Евразии, относимые к </w:t>
      </w:r>
      <w:proofErr w:type="spellStart"/>
      <w:r w:rsidRPr="00104EDE">
        <w:rPr>
          <w:rFonts w:ascii="Times New Roman" w:hAnsi="Times New Roman" w:cs="Times New Roman"/>
          <w:color w:val="000000"/>
          <w:sz w:val="24"/>
          <w:szCs w:val="24"/>
        </w:rPr>
        <w:t>межплитному</w:t>
      </w:r>
      <w:proofErr w:type="spellEnd"/>
      <w:r w:rsidRPr="00104ED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104EDE">
        <w:rPr>
          <w:rFonts w:ascii="Times New Roman" w:hAnsi="Times New Roman" w:cs="Times New Roman"/>
          <w:color w:val="000000"/>
          <w:sz w:val="24"/>
          <w:szCs w:val="24"/>
        </w:rPr>
        <w:t>внутриплитному</w:t>
      </w:r>
      <w:proofErr w:type="spellEnd"/>
      <w:r w:rsidRPr="00104EDE">
        <w:rPr>
          <w:rFonts w:ascii="Times New Roman" w:hAnsi="Times New Roman" w:cs="Times New Roman"/>
          <w:color w:val="000000"/>
          <w:sz w:val="24"/>
          <w:szCs w:val="24"/>
        </w:rPr>
        <w:t xml:space="preserve"> типу. </w:t>
      </w:r>
    </w:p>
    <w:p w:rsidR="00872D41" w:rsidRDefault="00872D41" w:rsidP="00872D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важнейшее практическое значение изучения очагов сильных землетрясении вместе с привлечением обширного геолого-геофизического материала </w:t>
      </w:r>
      <w:r w:rsidR="00400C28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аключается в переоценке сейсмической опасности некоторых регионов (Кавказа, в первую очередь), что позволило внести существенные коррективы в действующую карту сейсмического районирования (ОСР-97). </w:t>
      </w:r>
    </w:p>
    <w:p w:rsidR="0012213B" w:rsidRDefault="00A00B50" w:rsidP="0038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13B">
        <w:rPr>
          <w:rFonts w:ascii="Times New Roman" w:hAnsi="Times New Roman" w:cs="Times New Roman"/>
          <w:sz w:val="24"/>
          <w:szCs w:val="24"/>
        </w:rPr>
        <w:t>В 20</w:t>
      </w:r>
      <w:r w:rsidR="006B6E5F" w:rsidRPr="0012213B">
        <w:rPr>
          <w:rFonts w:ascii="Times New Roman" w:hAnsi="Times New Roman" w:cs="Times New Roman"/>
          <w:sz w:val="24"/>
          <w:szCs w:val="24"/>
        </w:rPr>
        <w:t>06</w:t>
      </w:r>
      <w:r w:rsidRPr="0012213B">
        <w:rPr>
          <w:rFonts w:ascii="Times New Roman" w:hAnsi="Times New Roman" w:cs="Times New Roman"/>
          <w:sz w:val="24"/>
          <w:szCs w:val="24"/>
        </w:rPr>
        <w:t xml:space="preserve"> г.</w:t>
      </w:r>
      <w:r w:rsidRPr="0012213B">
        <w:rPr>
          <w:color w:val="000000"/>
          <w:sz w:val="27"/>
          <w:szCs w:val="27"/>
        </w:rPr>
        <w:t xml:space="preserve"> </w:t>
      </w:r>
      <w:r w:rsidR="0012213B" w:rsidRPr="0012213B">
        <w:rPr>
          <w:rFonts w:ascii="Times New Roman" w:hAnsi="Times New Roman" w:cs="Times New Roman"/>
          <w:color w:val="000000"/>
          <w:sz w:val="24"/>
          <w:szCs w:val="24"/>
        </w:rPr>
        <w:t>в рамках федеральной целевой программы (ФЦП) «Снижение рисков и смягчение последствий чрезвычайных ситуаций природного и техногенного характера в Российской Федерации до 2010 года» (приложение № 2, пункт 23) в соответствии с постановлением Правительства Российской Федерации от 6 января 2006 г. № 1 и решением Ученого Совета Института физики Земли им. О.Ю. Шмидта Российской академии наук (далее ИФЗ РАН</w:t>
      </w:r>
      <w:proofErr w:type="gramEnd"/>
      <w:r w:rsidR="0012213B" w:rsidRPr="0012213B">
        <w:rPr>
          <w:rFonts w:ascii="Times New Roman" w:hAnsi="Times New Roman" w:cs="Times New Roman"/>
          <w:color w:val="000000"/>
          <w:sz w:val="24"/>
          <w:szCs w:val="24"/>
        </w:rPr>
        <w:t>) от 8 февраля 2006 г.</w:t>
      </w:r>
      <w:r>
        <w:rPr>
          <w:rFonts w:ascii="Times New Roman" w:hAnsi="Times New Roman" w:cs="Times New Roman"/>
          <w:sz w:val="24"/>
          <w:szCs w:val="24"/>
        </w:rPr>
        <w:t xml:space="preserve"> создается </w:t>
      </w:r>
      <w:r w:rsidR="00400C28">
        <w:rPr>
          <w:rFonts w:ascii="Times New Roman" w:hAnsi="Times New Roman" w:cs="Times New Roman"/>
          <w:sz w:val="24"/>
          <w:szCs w:val="24"/>
        </w:rPr>
        <w:t>Координационно-прогностический</w:t>
      </w:r>
      <w:r>
        <w:rPr>
          <w:rFonts w:ascii="Times New Roman" w:hAnsi="Times New Roman" w:cs="Times New Roman"/>
          <w:sz w:val="24"/>
          <w:szCs w:val="24"/>
        </w:rPr>
        <w:t xml:space="preserve"> центр с целью концентрации и координации прогностических исследований</w:t>
      </w:r>
      <w:r w:rsidR="00732216">
        <w:rPr>
          <w:rFonts w:ascii="Times New Roman" w:hAnsi="Times New Roman" w:cs="Times New Roman"/>
          <w:sz w:val="24"/>
          <w:szCs w:val="24"/>
        </w:rPr>
        <w:t>, позднее ставши</w:t>
      </w:r>
      <w:r w:rsidR="00695D13">
        <w:rPr>
          <w:rFonts w:ascii="Times New Roman" w:hAnsi="Times New Roman" w:cs="Times New Roman"/>
          <w:sz w:val="24"/>
          <w:szCs w:val="24"/>
        </w:rPr>
        <w:t>й</w:t>
      </w:r>
      <w:r w:rsidR="00732216">
        <w:rPr>
          <w:rFonts w:ascii="Times New Roman" w:hAnsi="Times New Roman" w:cs="Times New Roman"/>
          <w:sz w:val="24"/>
          <w:szCs w:val="24"/>
        </w:rPr>
        <w:t xml:space="preserve"> </w:t>
      </w:r>
      <w:r w:rsidR="00732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32216" w:rsidRPr="00732216">
        <w:rPr>
          <w:rFonts w:ascii="Times New Roman" w:hAnsi="Times New Roman" w:cs="Times New Roman"/>
          <w:sz w:val="24"/>
          <w:szCs w:val="24"/>
        </w:rPr>
        <w:t xml:space="preserve"> </w:t>
      </w:r>
      <w:r w:rsidR="00695D13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732216">
        <w:rPr>
          <w:rFonts w:ascii="Times New Roman" w:hAnsi="Times New Roman" w:cs="Times New Roman"/>
          <w:sz w:val="24"/>
          <w:szCs w:val="24"/>
        </w:rPr>
        <w:t xml:space="preserve">института.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центра </w:t>
      </w:r>
      <w:r w:rsidR="001467DA">
        <w:rPr>
          <w:rFonts w:ascii="Times New Roman" w:hAnsi="Times New Roman" w:cs="Times New Roman"/>
          <w:sz w:val="24"/>
          <w:szCs w:val="24"/>
        </w:rPr>
        <w:t xml:space="preserve">и входящей в его состав лаборатории методов прогноза землетрясений </w:t>
      </w:r>
      <w:r>
        <w:rPr>
          <w:rFonts w:ascii="Times New Roman" w:hAnsi="Times New Roman" w:cs="Times New Roman"/>
          <w:sz w:val="24"/>
          <w:szCs w:val="24"/>
        </w:rPr>
        <w:t>назначен Е.А.Рогожин</w:t>
      </w:r>
      <w:r w:rsidR="00732216">
        <w:rPr>
          <w:rFonts w:ascii="Times New Roman" w:hAnsi="Times New Roman" w:cs="Times New Roman"/>
          <w:sz w:val="24"/>
          <w:szCs w:val="24"/>
        </w:rPr>
        <w:t xml:space="preserve">. </w:t>
      </w:r>
      <w:r w:rsidR="001667BC">
        <w:rPr>
          <w:rFonts w:ascii="Times New Roman" w:hAnsi="Times New Roman" w:cs="Times New Roman"/>
          <w:sz w:val="24"/>
          <w:szCs w:val="24"/>
        </w:rPr>
        <w:t xml:space="preserve">Так начался третий период в научной биографии ученого. </w:t>
      </w:r>
    </w:p>
    <w:p w:rsidR="0012213B" w:rsidRPr="0012213B" w:rsidRDefault="0012213B" w:rsidP="0012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 xml:space="preserve">В этот период сейсмотектоника и сейсмология занимались решением отдельных, не связанных между собой задач. Сейсмотектонические результаты позволяли выделять зоны возможных землетрясений (ВОЗ) и в их пределах потенциальные очаги землетрясений (ПОЗ), т.е. решали проблему места будущего сейсмического толчка. В сейсмологии накопился огромный материал по разновременным предвестникам землетрясений, использование которого для прогноза времени сейсмического толчка на практике оказывалось трудно применимым. </w:t>
      </w:r>
    </w:p>
    <w:p w:rsidR="006C24CA" w:rsidRPr="0012213B" w:rsidRDefault="00D16C86" w:rsidP="0054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5466B1">
        <w:rPr>
          <w:rFonts w:ascii="Times New Roman" w:hAnsi="Times New Roman" w:cs="Times New Roman"/>
          <w:sz w:val="24"/>
          <w:szCs w:val="24"/>
        </w:rPr>
        <w:t xml:space="preserve">Е.А.Рогожина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EC415B" w:rsidRPr="001D1B1F">
        <w:rPr>
          <w:rFonts w:ascii="Times New Roman" w:hAnsi="Times New Roman" w:cs="Times New Roman"/>
          <w:bCs/>
          <w:sz w:val="24"/>
          <w:szCs w:val="24"/>
        </w:rPr>
        <w:t>методология прогноза землетрясений на основании комплексирования</w:t>
      </w:r>
      <w:r w:rsidR="00EC4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15B" w:rsidRPr="001D1B1F">
        <w:rPr>
          <w:rFonts w:ascii="Times New Roman" w:hAnsi="Times New Roman" w:cs="Times New Roman"/>
          <w:bCs/>
          <w:sz w:val="24"/>
          <w:szCs w:val="24"/>
        </w:rPr>
        <w:t>статических и динамических характеристик сейсмического процесса</w:t>
      </w:r>
      <w:r w:rsidR="005466B1">
        <w:rPr>
          <w:rFonts w:ascii="Times New Roman" w:hAnsi="Times New Roman" w:cs="Times New Roman"/>
          <w:bCs/>
          <w:sz w:val="24"/>
          <w:szCs w:val="24"/>
        </w:rPr>
        <w:t>, т</w:t>
      </w:r>
      <w:proofErr w:type="gramStart"/>
      <w:r w:rsidR="005466B1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="00906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D83" w:rsidRPr="000B7D83">
        <w:rPr>
          <w:rFonts w:ascii="Times New Roman" w:hAnsi="Times New Roman" w:cs="Times New Roman"/>
          <w:color w:val="000000"/>
          <w:sz w:val="24"/>
          <w:szCs w:val="24"/>
        </w:rPr>
        <w:t>объединени</w:t>
      </w:r>
      <w:r w:rsidR="00906D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B7D83" w:rsidRPr="000B7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D9D">
        <w:rPr>
          <w:rFonts w:ascii="Times New Roman" w:hAnsi="Times New Roman" w:cs="Times New Roman"/>
          <w:color w:val="000000"/>
          <w:sz w:val="24"/>
          <w:szCs w:val="24"/>
        </w:rPr>
        <w:t xml:space="preserve">долгое время остававшихся разрозненными </w:t>
      </w:r>
      <w:r w:rsidR="000B7D83" w:rsidRPr="000B7D83">
        <w:rPr>
          <w:rFonts w:ascii="Times New Roman" w:hAnsi="Times New Roman" w:cs="Times New Roman"/>
          <w:color w:val="000000"/>
          <w:sz w:val="24"/>
          <w:szCs w:val="24"/>
        </w:rPr>
        <w:t>задач прогноза землетрясений – оценки сейсмической опасности и прогноза времени сейсмического толчка</w:t>
      </w:r>
      <w:r w:rsidR="00F20F81">
        <w:rPr>
          <w:rFonts w:ascii="Times New Roman" w:hAnsi="Times New Roman" w:cs="Times New Roman"/>
          <w:color w:val="000000"/>
          <w:sz w:val="24"/>
          <w:szCs w:val="24"/>
        </w:rPr>
        <w:t xml:space="preserve">, т.е. места и времени, </w:t>
      </w:r>
      <w:r w:rsidR="000B7D8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="000B7D83" w:rsidRPr="000B7D83">
        <w:rPr>
          <w:rFonts w:ascii="Times New Roman" w:hAnsi="Times New Roman" w:cs="Times New Roman"/>
          <w:color w:val="000000"/>
          <w:sz w:val="24"/>
          <w:szCs w:val="24"/>
        </w:rPr>
        <w:t>комплексн</w:t>
      </w:r>
      <w:r w:rsidR="000B7D8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0B7D83" w:rsidRPr="000B7D83">
        <w:rPr>
          <w:rFonts w:ascii="Times New Roman" w:hAnsi="Times New Roman" w:cs="Times New Roman"/>
          <w:color w:val="000000"/>
          <w:sz w:val="24"/>
          <w:szCs w:val="24"/>
        </w:rPr>
        <w:t xml:space="preserve"> анализ</w:t>
      </w:r>
      <w:r w:rsidR="000B7D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B7D83" w:rsidRPr="000B7D8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сейсмотектонических и сейсмологических исследований.</w:t>
      </w:r>
      <w:r w:rsidR="000B7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F81">
        <w:rPr>
          <w:rFonts w:ascii="Times New Roman" w:hAnsi="Times New Roman" w:cs="Times New Roman"/>
          <w:color w:val="000000"/>
          <w:sz w:val="24"/>
          <w:szCs w:val="24"/>
        </w:rPr>
        <w:t xml:space="preserve">В этом подходе </w:t>
      </w:r>
      <w:r w:rsidR="00F85F4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B7D83">
        <w:rPr>
          <w:rFonts w:ascii="Times New Roman" w:hAnsi="Times New Roman" w:cs="Times New Roman"/>
          <w:color w:val="000000"/>
          <w:sz w:val="24"/>
          <w:szCs w:val="24"/>
        </w:rPr>
        <w:t>о результатам</w:t>
      </w:r>
      <w:r w:rsidR="000B7D83" w:rsidRPr="000B7D83">
        <w:rPr>
          <w:rFonts w:ascii="Times New Roman" w:hAnsi="Times New Roman" w:cs="Times New Roman"/>
          <w:color w:val="000000"/>
          <w:sz w:val="24"/>
          <w:szCs w:val="24"/>
        </w:rPr>
        <w:t xml:space="preserve"> сейсмотектонических исследований пров</w:t>
      </w:r>
      <w:r w:rsidR="000B7D83">
        <w:rPr>
          <w:rFonts w:ascii="Times New Roman" w:hAnsi="Times New Roman" w:cs="Times New Roman"/>
          <w:color w:val="000000"/>
          <w:sz w:val="24"/>
          <w:szCs w:val="24"/>
        </w:rPr>
        <w:t>одится</w:t>
      </w:r>
      <w:r w:rsidR="000B7D83" w:rsidRPr="000B7D83">
        <w:rPr>
          <w:rFonts w:ascii="Times New Roman" w:hAnsi="Times New Roman" w:cs="Times New Roman"/>
          <w:color w:val="000000"/>
          <w:sz w:val="24"/>
          <w:szCs w:val="24"/>
        </w:rPr>
        <w:t xml:space="preserve"> сейсмическое районирование территории, оцени</w:t>
      </w:r>
      <w:r w:rsidR="000B7D83">
        <w:rPr>
          <w:rFonts w:ascii="Times New Roman" w:hAnsi="Times New Roman" w:cs="Times New Roman"/>
          <w:color w:val="000000"/>
          <w:sz w:val="24"/>
          <w:szCs w:val="24"/>
        </w:rPr>
        <w:t>вается</w:t>
      </w:r>
      <w:r w:rsidR="000B7D83" w:rsidRPr="000B7D83">
        <w:rPr>
          <w:rFonts w:ascii="Times New Roman" w:hAnsi="Times New Roman" w:cs="Times New Roman"/>
          <w:color w:val="000000"/>
          <w:sz w:val="24"/>
          <w:szCs w:val="24"/>
        </w:rPr>
        <w:t xml:space="preserve"> ее сейсмический потенциал  и выдел</w:t>
      </w:r>
      <w:r w:rsidR="000B7D83">
        <w:rPr>
          <w:rFonts w:ascii="Times New Roman" w:hAnsi="Times New Roman" w:cs="Times New Roman"/>
          <w:color w:val="000000"/>
          <w:sz w:val="24"/>
          <w:szCs w:val="24"/>
        </w:rPr>
        <w:t>яются</w:t>
      </w:r>
      <w:r w:rsidR="000B7D83" w:rsidRPr="000B7D83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потенциальные очаги землетрясений.</w:t>
      </w:r>
      <w:r w:rsidR="00546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D83" w:rsidRPr="000B7D83">
        <w:rPr>
          <w:rFonts w:ascii="Times New Roman" w:hAnsi="Times New Roman" w:cs="Times New Roman"/>
          <w:sz w:val="24"/>
          <w:szCs w:val="24"/>
        </w:rPr>
        <w:t xml:space="preserve">По сейсмологическим данным изучается динамика сейсмического процесса, </w:t>
      </w:r>
      <w:r w:rsidR="00400C28">
        <w:rPr>
          <w:rFonts w:ascii="Times New Roman" w:hAnsi="Times New Roman" w:cs="Times New Roman"/>
          <w:sz w:val="24"/>
          <w:szCs w:val="24"/>
        </w:rPr>
        <w:t xml:space="preserve">показателем разных стадий которой служат предвестники </w:t>
      </w:r>
      <w:r w:rsidR="000B7D83" w:rsidRPr="000B7D83">
        <w:rPr>
          <w:rFonts w:ascii="Times New Roman" w:hAnsi="Times New Roman" w:cs="Times New Roman"/>
          <w:sz w:val="24"/>
          <w:szCs w:val="24"/>
        </w:rPr>
        <w:t>землетрясений</w:t>
      </w:r>
      <w:r w:rsidR="00400C28">
        <w:rPr>
          <w:rFonts w:ascii="Times New Roman" w:hAnsi="Times New Roman" w:cs="Times New Roman"/>
          <w:sz w:val="24"/>
          <w:szCs w:val="24"/>
        </w:rPr>
        <w:t xml:space="preserve">, прослеживаемая в </w:t>
      </w:r>
      <w:r w:rsidR="000B7D83" w:rsidRPr="002B6680">
        <w:rPr>
          <w:rFonts w:ascii="Times New Roman" w:hAnsi="Times New Roman" w:cs="Times New Roman"/>
          <w:sz w:val="24"/>
          <w:szCs w:val="24"/>
        </w:rPr>
        <w:t>очаг</w:t>
      </w:r>
      <w:r w:rsidR="00400C28">
        <w:rPr>
          <w:rFonts w:ascii="Times New Roman" w:hAnsi="Times New Roman" w:cs="Times New Roman"/>
          <w:sz w:val="24"/>
          <w:szCs w:val="24"/>
        </w:rPr>
        <w:t>ах</w:t>
      </w:r>
      <w:r w:rsidR="000B7D83" w:rsidRPr="002B6680">
        <w:rPr>
          <w:rFonts w:ascii="Times New Roman" w:hAnsi="Times New Roman" w:cs="Times New Roman"/>
          <w:sz w:val="24"/>
          <w:szCs w:val="24"/>
        </w:rPr>
        <w:t xml:space="preserve"> </w:t>
      </w:r>
      <w:r w:rsidR="002B6680" w:rsidRPr="002B6680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="000B7D83" w:rsidRPr="002B6680">
        <w:rPr>
          <w:rFonts w:ascii="Times New Roman" w:hAnsi="Times New Roman" w:cs="Times New Roman"/>
          <w:sz w:val="24"/>
          <w:szCs w:val="24"/>
        </w:rPr>
        <w:t>землетрясений</w:t>
      </w:r>
      <w:r w:rsidR="00F83A22">
        <w:rPr>
          <w:rFonts w:ascii="Times New Roman" w:hAnsi="Times New Roman" w:cs="Times New Roman"/>
          <w:sz w:val="24"/>
          <w:szCs w:val="24"/>
        </w:rPr>
        <w:t>, где</w:t>
      </w:r>
      <w:r w:rsidR="00400C28">
        <w:rPr>
          <w:rFonts w:ascii="Times New Roman" w:hAnsi="Times New Roman" w:cs="Times New Roman"/>
          <w:sz w:val="24"/>
          <w:szCs w:val="24"/>
        </w:rPr>
        <w:t xml:space="preserve"> </w:t>
      </w:r>
      <w:r w:rsidR="000B7D83" w:rsidRPr="002B668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2B6680" w:rsidRPr="002B6680">
        <w:rPr>
          <w:rFonts w:ascii="Times New Roman" w:hAnsi="Times New Roman" w:cs="Times New Roman"/>
          <w:sz w:val="24"/>
          <w:szCs w:val="24"/>
        </w:rPr>
        <w:t xml:space="preserve">сильного сейсмического толчка </w:t>
      </w:r>
      <w:r w:rsidR="000B7D83" w:rsidRPr="002B6680">
        <w:rPr>
          <w:rFonts w:ascii="Times New Roman" w:hAnsi="Times New Roman" w:cs="Times New Roman"/>
          <w:sz w:val="24"/>
          <w:szCs w:val="24"/>
        </w:rPr>
        <w:t xml:space="preserve">происходит в несколько стадий с характерными для каждой из них предвестниками. </w:t>
      </w:r>
      <w:r w:rsidRPr="00D16C86">
        <w:rPr>
          <w:rFonts w:ascii="Times New Roman" w:hAnsi="Times New Roman" w:cs="Times New Roman"/>
          <w:sz w:val="24"/>
          <w:szCs w:val="24"/>
        </w:rPr>
        <w:t>О</w:t>
      </w:r>
      <w:r w:rsidR="000B7D83" w:rsidRPr="00D16C86">
        <w:rPr>
          <w:rFonts w:ascii="Times New Roman" w:hAnsi="Times New Roman" w:cs="Times New Roman"/>
          <w:bCs/>
          <w:sz w:val="24"/>
          <w:szCs w:val="24"/>
        </w:rPr>
        <w:t>ценка эффективности и информативности предвестников землетрясений</w:t>
      </w:r>
      <w:r w:rsidRPr="00D16C86">
        <w:rPr>
          <w:rFonts w:ascii="Times New Roman" w:hAnsi="Times New Roman" w:cs="Times New Roman"/>
          <w:bCs/>
          <w:sz w:val="24"/>
          <w:szCs w:val="24"/>
        </w:rPr>
        <w:t xml:space="preserve"> показала, </w:t>
      </w:r>
      <w:r w:rsidR="000B7D83" w:rsidRPr="00D16C86">
        <w:rPr>
          <w:rFonts w:ascii="Times New Roman" w:hAnsi="Times New Roman" w:cs="Times New Roman"/>
          <w:bCs/>
          <w:sz w:val="24"/>
          <w:szCs w:val="24"/>
        </w:rPr>
        <w:t>что наиболее информативным</w:t>
      </w:r>
      <w:r w:rsidRPr="00D16C86">
        <w:rPr>
          <w:rFonts w:ascii="Times New Roman" w:hAnsi="Times New Roman" w:cs="Times New Roman"/>
          <w:bCs/>
          <w:sz w:val="24"/>
          <w:szCs w:val="24"/>
        </w:rPr>
        <w:t>и</w:t>
      </w:r>
      <w:r w:rsidR="000B7D83" w:rsidRPr="00D16C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C86">
        <w:rPr>
          <w:rFonts w:ascii="Times New Roman" w:hAnsi="Times New Roman" w:cs="Times New Roman"/>
          <w:bCs/>
          <w:sz w:val="24"/>
          <w:szCs w:val="24"/>
        </w:rPr>
        <w:t>представляются</w:t>
      </w:r>
      <w:r w:rsidR="000B7D83" w:rsidRPr="00D16C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C86">
        <w:rPr>
          <w:rFonts w:ascii="Times New Roman" w:hAnsi="Times New Roman" w:cs="Times New Roman"/>
          <w:bCs/>
          <w:sz w:val="24"/>
          <w:szCs w:val="24"/>
        </w:rPr>
        <w:t>сейсмологические</w:t>
      </w:r>
      <w:r w:rsidR="000B7D83" w:rsidRPr="00D16C86">
        <w:rPr>
          <w:rFonts w:ascii="Times New Roman" w:hAnsi="Times New Roman" w:cs="Times New Roman"/>
          <w:bCs/>
          <w:sz w:val="24"/>
          <w:szCs w:val="24"/>
        </w:rPr>
        <w:t xml:space="preserve"> предвестник</w:t>
      </w:r>
      <w:r w:rsidRPr="00D16C86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C86">
        <w:rPr>
          <w:rFonts w:ascii="Times New Roman" w:hAnsi="Times New Roman" w:cs="Times New Roman"/>
          <w:bCs/>
          <w:sz w:val="24"/>
          <w:szCs w:val="24"/>
        </w:rPr>
        <w:t>(сейсмический режим, выявление «с</w:t>
      </w:r>
      <w:r w:rsidR="001667BC">
        <w:rPr>
          <w:rFonts w:ascii="Times New Roman" w:hAnsi="Times New Roman" w:cs="Times New Roman"/>
          <w:bCs/>
          <w:sz w:val="24"/>
          <w:szCs w:val="24"/>
        </w:rPr>
        <w:t>ейсмических брешей», активизация</w:t>
      </w:r>
      <w:r w:rsidRPr="00D16C86">
        <w:rPr>
          <w:rFonts w:ascii="Times New Roman" w:hAnsi="Times New Roman" w:cs="Times New Roman"/>
          <w:bCs/>
          <w:sz w:val="24"/>
          <w:szCs w:val="24"/>
        </w:rPr>
        <w:t xml:space="preserve"> и особенности </w:t>
      </w:r>
      <w:proofErr w:type="spellStart"/>
      <w:r w:rsidRPr="00D16C86">
        <w:rPr>
          <w:rFonts w:ascii="Times New Roman" w:hAnsi="Times New Roman" w:cs="Times New Roman"/>
          <w:bCs/>
          <w:sz w:val="24"/>
          <w:szCs w:val="24"/>
        </w:rPr>
        <w:t>форшоково</w:t>
      </w:r>
      <w:r w:rsidR="001667BC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="001667BC">
        <w:rPr>
          <w:rFonts w:ascii="Times New Roman" w:hAnsi="Times New Roman" w:cs="Times New Roman"/>
          <w:bCs/>
          <w:sz w:val="24"/>
          <w:szCs w:val="24"/>
        </w:rPr>
        <w:t xml:space="preserve"> серии</w:t>
      </w:r>
      <w:r w:rsidRPr="00D16C86">
        <w:rPr>
          <w:rFonts w:ascii="Times New Roman" w:hAnsi="Times New Roman" w:cs="Times New Roman"/>
          <w:bCs/>
          <w:sz w:val="24"/>
          <w:szCs w:val="24"/>
        </w:rPr>
        <w:t xml:space="preserve">, характер напряженного состояния по кинематике очагов и распределение осей сжатия глубокофокусных </w:t>
      </w:r>
      <w:proofErr w:type="spellStart"/>
      <w:r w:rsidRPr="00D16C86">
        <w:rPr>
          <w:rFonts w:ascii="Times New Roman" w:hAnsi="Times New Roman" w:cs="Times New Roman"/>
          <w:bCs/>
          <w:sz w:val="24"/>
          <w:szCs w:val="24"/>
        </w:rPr>
        <w:t>форшоков</w:t>
      </w:r>
      <w:proofErr w:type="spellEnd"/>
      <w:r w:rsidRPr="00D16C86">
        <w:rPr>
          <w:rFonts w:ascii="Times New Roman" w:hAnsi="Times New Roman" w:cs="Times New Roman"/>
          <w:bCs/>
          <w:sz w:val="24"/>
          <w:szCs w:val="24"/>
        </w:rPr>
        <w:t>,</w:t>
      </w:r>
      <w:r w:rsidRPr="00D16C8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8666E">
        <w:rPr>
          <w:rFonts w:ascii="Times New Roman" w:eastAsia="MS Mincho" w:hAnsi="Times New Roman" w:cs="Times New Roman"/>
          <w:bCs/>
          <w:sz w:val="24"/>
          <w:szCs w:val="24"/>
        </w:rPr>
        <w:t xml:space="preserve">спектральный состав колебаний. </w:t>
      </w:r>
      <w:r w:rsidRPr="00D16C86">
        <w:rPr>
          <w:rFonts w:ascii="Times New Roman" w:eastAsia="MS Mincho" w:hAnsi="Times New Roman" w:cs="Times New Roman"/>
          <w:bCs/>
          <w:sz w:val="24"/>
          <w:szCs w:val="24"/>
        </w:rPr>
        <w:t xml:space="preserve">Весьма эффективным представляется также </w:t>
      </w:r>
      <w:r w:rsidRPr="00D16C86">
        <w:rPr>
          <w:rFonts w:ascii="Times New Roman" w:hAnsi="Times New Roman" w:cs="Times New Roman"/>
          <w:bCs/>
          <w:sz w:val="24"/>
          <w:szCs w:val="24"/>
        </w:rPr>
        <w:t xml:space="preserve">пространственное распределение скоростей </w:t>
      </w:r>
      <w:r w:rsidRPr="00D16C86">
        <w:rPr>
          <w:rFonts w:ascii="Times New Roman" w:hAnsi="Times New Roman" w:cs="Times New Roman"/>
          <w:bCs/>
          <w:sz w:val="24"/>
          <w:szCs w:val="24"/>
          <w:lang w:val="en-US"/>
        </w:rPr>
        <w:t>GPS</w:t>
      </w:r>
      <w:r w:rsidRPr="00D16C86">
        <w:rPr>
          <w:rFonts w:ascii="Times New Roman" w:hAnsi="Times New Roman" w:cs="Times New Roman"/>
          <w:bCs/>
          <w:sz w:val="24"/>
          <w:szCs w:val="24"/>
        </w:rPr>
        <w:t xml:space="preserve">). Идентифицируя предвестники, </w:t>
      </w:r>
      <w:r w:rsidRPr="00D16C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характерные для разных стадий подготовки сейсмического очага, практически реализуется </w:t>
      </w:r>
      <w:proofErr w:type="spellStart"/>
      <w:r w:rsidRPr="00D16C86">
        <w:rPr>
          <w:rFonts w:ascii="Times New Roman" w:hAnsi="Times New Roman" w:cs="Times New Roman"/>
          <w:bCs/>
          <w:sz w:val="24"/>
          <w:szCs w:val="24"/>
        </w:rPr>
        <w:t>многоуровенный</w:t>
      </w:r>
      <w:proofErr w:type="spellEnd"/>
      <w:r w:rsidRPr="00D16C86">
        <w:rPr>
          <w:rFonts w:ascii="Times New Roman" w:hAnsi="Times New Roman" w:cs="Times New Roman"/>
          <w:bCs/>
          <w:sz w:val="24"/>
          <w:szCs w:val="24"/>
        </w:rPr>
        <w:t xml:space="preserve"> мониторинг процесса развития очаговой зоны</w:t>
      </w:r>
      <w:r w:rsidR="0038666E">
        <w:rPr>
          <w:rFonts w:ascii="Times New Roman" w:hAnsi="Times New Roman" w:cs="Times New Roman"/>
          <w:bCs/>
          <w:sz w:val="24"/>
          <w:szCs w:val="24"/>
        </w:rPr>
        <w:t xml:space="preserve"> для долгосрочного, среднесрочного и краткосрочного </w:t>
      </w:r>
      <w:r w:rsidR="0038666E" w:rsidRPr="0038666E">
        <w:rPr>
          <w:rFonts w:ascii="Times New Roman" w:eastAsia="MS Mincho" w:hAnsi="Times New Roman" w:cs="Times New Roman"/>
          <w:bCs/>
        </w:rPr>
        <w:t>прогноза сильных землетрясений</w:t>
      </w:r>
      <w:r w:rsidR="0038666E" w:rsidRPr="001C6164">
        <w:rPr>
          <w:rFonts w:eastAsia="MS Mincho"/>
          <w:bCs/>
        </w:rPr>
        <w:t xml:space="preserve">. </w:t>
      </w:r>
      <w:r w:rsidR="005466B1" w:rsidRPr="005466B1">
        <w:rPr>
          <w:rFonts w:ascii="Times New Roman" w:eastAsia="MS Mincho" w:hAnsi="Times New Roman" w:cs="Times New Roman"/>
          <w:bCs/>
          <w:sz w:val="24"/>
          <w:szCs w:val="24"/>
        </w:rPr>
        <w:t>Опыт</w:t>
      </w:r>
      <w:r w:rsidR="005466B1">
        <w:rPr>
          <w:rFonts w:eastAsia="MS Mincho"/>
          <w:bCs/>
        </w:rPr>
        <w:t xml:space="preserve"> </w:t>
      </w:r>
      <w:r w:rsidR="006C24CA" w:rsidRPr="0012213B">
        <w:rPr>
          <w:rFonts w:ascii="Times New Roman" w:hAnsi="Times New Roman" w:cs="Times New Roman"/>
          <w:sz w:val="24"/>
          <w:szCs w:val="24"/>
        </w:rPr>
        <w:t>сближен</w:t>
      </w:r>
      <w:r w:rsidR="005466B1">
        <w:rPr>
          <w:rFonts w:ascii="Times New Roman" w:hAnsi="Times New Roman" w:cs="Times New Roman"/>
          <w:sz w:val="24"/>
          <w:szCs w:val="24"/>
        </w:rPr>
        <w:t>ия обоих направлений предпринят</w:t>
      </w:r>
      <w:r w:rsidR="006C24CA" w:rsidRPr="0012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CA" w:rsidRPr="0012213B">
        <w:rPr>
          <w:rFonts w:ascii="Times New Roman" w:hAnsi="Times New Roman" w:cs="Times New Roman"/>
          <w:sz w:val="24"/>
          <w:szCs w:val="24"/>
        </w:rPr>
        <w:t>Е.А.Рогожиным</w:t>
      </w:r>
      <w:proofErr w:type="spellEnd"/>
      <w:r w:rsidR="006C24CA" w:rsidRPr="0012213B">
        <w:rPr>
          <w:rFonts w:ascii="Times New Roman" w:hAnsi="Times New Roman" w:cs="Times New Roman"/>
          <w:sz w:val="24"/>
          <w:szCs w:val="24"/>
        </w:rPr>
        <w:t xml:space="preserve"> в монографии «</w:t>
      </w:r>
      <w:r w:rsidR="006C24CA" w:rsidRPr="0012213B">
        <w:rPr>
          <w:rFonts w:ascii="Times New Roman" w:hAnsi="Times New Roman" w:cs="Times New Roman"/>
          <w:bCs/>
          <w:color w:val="000000"/>
          <w:sz w:val="24"/>
          <w:szCs w:val="24"/>
        </w:rPr>
        <w:t>Потенциальные сейсмические очаги и сейсмологические предвестники землетрясений – основа реального сейсмического прогноза</w:t>
      </w:r>
      <w:r w:rsidR="006C24CA" w:rsidRPr="0012213B">
        <w:rPr>
          <w:rFonts w:ascii="Times New Roman" w:hAnsi="Times New Roman" w:cs="Times New Roman"/>
          <w:sz w:val="24"/>
          <w:szCs w:val="24"/>
        </w:rPr>
        <w:t xml:space="preserve">» [Рогожин и др., 2011] на примере Курильских событий 2000-х тысячных годов. </w:t>
      </w:r>
    </w:p>
    <w:p w:rsidR="003C3B93" w:rsidRDefault="0038666E" w:rsidP="003C3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DE">
        <w:rPr>
          <w:rFonts w:ascii="Times New Roman" w:eastAsia="MS Mincho" w:hAnsi="Times New Roman" w:cs="Times New Roman"/>
          <w:bCs/>
          <w:sz w:val="24"/>
          <w:szCs w:val="24"/>
        </w:rPr>
        <w:t xml:space="preserve">Руководство </w:t>
      </w:r>
      <w:r w:rsidR="00B91151">
        <w:rPr>
          <w:rFonts w:ascii="Times New Roman" w:hAnsi="Times New Roman" w:cs="Times New Roman"/>
          <w:sz w:val="24"/>
          <w:szCs w:val="24"/>
        </w:rPr>
        <w:t xml:space="preserve">Координационно-прогностическим </w:t>
      </w:r>
      <w:r w:rsidR="00EE6C11" w:rsidRPr="00E94BDE">
        <w:rPr>
          <w:rFonts w:ascii="Times New Roman" w:hAnsi="Times New Roman" w:cs="Times New Roman"/>
          <w:sz w:val="24"/>
          <w:szCs w:val="24"/>
        </w:rPr>
        <w:t>центром для Е.А.Рогожина стало не только научно-организационной задачей, но и вывело его на государственный уровень ответственности за проводимые исследования</w:t>
      </w:r>
      <w:r w:rsidR="005466B1">
        <w:rPr>
          <w:rFonts w:ascii="Times New Roman" w:hAnsi="Times New Roman" w:cs="Times New Roman"/>
          <w:sz w:val="24"/>
          <w:szCs w:val="24"/>
        </w:rPr>
        <w:t>, а также участие</w:t>
      </w:r>
      <w:r w:rsidR="00501F0C">
        <w:rPr>
          <w:rFonts w:ascii="Times New Roman" w:hAnsi="Times New Roman" w:cs="Times New Roman"/>
          <w:sz w:val="24"/>
          <w:szCs w:val="24"/>
        </w:rPr>
        <w:t xml:space="preserve"> </w:t>
      </w:r>
      <w:r w:rsidR="005466B1">
        <w:rPr>
          <w:rFonts w:ascii="Times New Roman" w:hAnsi="Times New Roman" w:cs="Times New Roman"/>
          <w:sz w:val="24"/>
          <w:szCs w:val="24"/>
        </w:rPr>
        <w:t>и руководство</w:t>
      </w:r>
      <w:r w:rsidR="00621B44">
        <w:rPr>
          <w:rFonts w:ascii="Times New Roman" w:hAnsi="Times New Roman" w:cs="Times New Roman"/>
          <w:sz w:val="24"/>
          <w:szCs w:val="24"/>
        </w:rPr>
        <w:t xml:space="preserve"> </w:t>
      </w:r>
      <w:r w:rsidR="00501F0C">
        <w:rPr>
          <w:rFonts w:ascii="Times New Roman" w:hAnsi="Times New Roman" w:cs="Times New Roman"/>
          <w:sz w:val="24"/>
          <w:szCs w:val="24"/>
        </w:rPr>
        <w:t>в ряде экспертных советов и организаций</w:t>
      </w:r>
      <w:r w:rsidR="00EE6C11" w:rsidRPr="00E94BDE">
        <w:rPr>
          <w:rFonts w:ascii="Times New Roman" w:hAnsi="Times New Roman" w:cs="Times New Roman"/>
          <w:sz w:val="24"/>
          <w:szCs w:val="24"/>
        </w:rPr>
        <w:t>.</w:t>
      </w:r>
      <w:r w:rsidR="00EE6C11">
        <w:rPr>
          <w:rFonts w:ascii="Times New Roman" w:hAnsi="Times New Roman" w:cs="Times New Roman"/>
          <w:sz w:val="24"/>
          <w:szCs w:val="24"/>
        </w:rPr>
        <w:t xml:space="preserve"> П</w:t>
      </w:r>
      <w:r w:rsidRPr="0038666E">
        <w:rPr>
          <w:rFonts w:ascii="Times New Roman" w:eastAsia="MS Mincho" w:hAnsi="Times New Roman" w:cs="Times New Roman"/>
          <w:bCs/>
          <w:sz w:val="24"/>
          <w:szCs w:val="24"/>
        </w:rPr>
        <w:t xml:space="preserve">олучаемые результаты </w:t>
      </w:r>
      <w:r w:rsidR="00E94BDE">
        <w:rPr>
          <w:rFonts w:ascii="Times New Roman" w:eastAsia="MS Mincho" w:hAnsi="Times New Roman" w:cs="Times New Roman"/>
          <w:bCs/>
          <w:sz w:val="24"/>
          <w:szCs w:val="24"/>
        </w:rPr>
        <w:t xml:space="preserve">исследований </w:t>
      </w:r>
      <w:r w:rsidR="00501F0C">
        <w:rPr>
          <w:rFonts w:ascii="Times New Roman" w:eastAsia="MS Mincho" w:hAnsi="Times New Roman" w:cs="Times New Roman"/>
          <w:bCs/>
          <w:sz w:val="24"/>
          <w:szCs w:val="24"/>
        </w:rPr>
        <w:t xml:space="preserve">в институте </w:t>
      </w:r>
      <w:r w:rsidR="00EE6C11">
        <w:rPr>
          <w:rFonts w:ascii="Times New Roman" w:eastAsia="MS Mincho" w:hAnsi="Times New Roman" w:cs="Times New Roman"/>
          <w:bCs/>
          <w:sz w:val="24"/>
          <w:szCs w:val="24"/>
        </w:rPr>
        <w:t xml:space="preserve">с этих пор непосредственно </w:t>
      </w:r>
      <w:r w:rsidRPr="0038666E">
        <w:rPr>
          <w:rFonts w:ascii="Times New Roman" w:eastAsia="MS Mincho" w:hAnsi="Times New Roman" w:cs="Times New Roman"/>
          <w:bCs/>
          <w:sz w:val="24"/>
          <w:szCs w:val="24"/>
        </w:rPr>
        <w:t xml:space="preserve">используются </w:t>
      </w:r>
      <w:r w:rsidRPr="00386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Российским экспертным советом (РЭС) </w:t>
      </w:r>
      <w:r w:rsidRPr="0038666E">
        <w:rPr>
          <w:rFonts w:ascii="Times New Roman" w:eastAsia="MS Mincho" w:hAnsi="Times New Roman" w:cs="Times New Roman"/>
          <w:bCs/>
          <w:sz w:val="24"/>
          <w:szCs w:val="24"/>
        </w:rPr>
        <w:t xml:space="preserve">для </w:t>
      </w:r>
      <w:r w:rsidRPr="00386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составления ежеквартальных справок о вероятном развитии сейсмической обстановки на территории России, представляемые в ФКУ ЦЕНТР "АНТИСТИХИЯ" МЧС РОССИИ</w:t>
      </w:r>
      <w:r w:rsidRPr="00D6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61E15" w:rsidRPr="00D6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1E15" w:rsidRPr="00E9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становится аккредитованным экспертом научно-технической сферы Министерства образования и науки Российской Федерации.</w:t>
      </w:r>
      <w:r w:rsidR="00E9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его научный и организаторский авторитет способствовал вовлечению его к участию в составлении нормативных документов по оценке сейсмической опасности территории страны. </w:t>
      </w:r>
      <w:r w:rsidR="00B9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результатов</w:t>
      </w:r>
      <w:r w:rsidR="0021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карта общего сейсмического районирования РФ (ОСР-2015), утвержденная в качестве нормативного документа при пр</w:t>
      </w:r>
      <w:r w:rsidR="00212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оектировании</w:t>
      </w:r>
      <w:r w:rsidR="0021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строительстве и вызвавшая неоднозначную реакцию сейсмологического сообщества</w:t>
      </w:r>
      <w:r w:rsidR="002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4AF0" w:rsidRDefault="003C3B93" w:rsidP="003C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Рогожин</w:t>
      </w:r>
      <w:r w:rsidR="0037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стал </w:t>
      </w:r>
      <w:r w:rsidR="00D61E15" w:rsidRPr="00374665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</w:t>
      </w:r>
      <w:r w:rsidR="00374665" w:rsidRPr="00374665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D61E15" w:rsidRPr="00374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Некоммерческого партнерства «Национальное объединение организаций по инженерным изысканиям, геологии и геотехнике» (НП «СРО «ИНЖГЕОТЕХ»).</w:t>
      </w:r>
      <w:r w:rsidR="00374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3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его руководством и с участием </w:t>
      </w:r>
      <w:r w:rsidR="000B32B4" w:rsidRP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</w:t>
      </w:r>
      <w:r w:rsidR="00C32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0B32B4" w:rsidRP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физико-математических наук А.С. </w:t>
      </w:r>
      <w:proofErr w:type="gramStart"/>
      <w:r w:rsidR="000B32B4" w:rsidRP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Алешина</w:t>
      </w:r>
      <w:proofErr w:type="gramEnd"/>
      <w:r w:rsidR="000B32B4" w:rsidRP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Ф.Ф. </w:t>
      </w:r>
      <w:proofErr w:type="spellStart"/>
      <w:r w:rsidR="000B32B4" w:rsidRP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Аптикаева</w:t>
      </w:r>
      <w:proofErr w:type="spellEnd"/>
      <w:r w:rsidR="000B32B4" w:rsidRP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кандидатов физико-математических наук А.И. </w:t>
      </w:r>
      <w:proofErr w:type="spellStart"/>
      <w:r w:rsidR="000B32B4" w:rsidRP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Лутикова</w:t>
      </w:r>
      <w:proofErr w:type="spellEnd"/>
      <w:r w:rsidR="000B32B4" w:rsidRP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О.И. </w:t>
      </w:r>
      <w:proofErr w:type="spellStart"/>
      <w:r w:rsidR="000B32B4" w:rsidRP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Эртелев</w:t>
      </w:r>
      <w:r w:rsid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proofErr w:type="spellEnd"/>
      <w:r w:rsid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B32B4" w:rsidRP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</w:t>
      </w:r>
      <w:r w:rsid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B32B4" w:rsidRP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геолого-минералогических наук А.Н. </w:t>
      </w:r>
      <w:proofErr w:type="spellStart"/>
      <w:r w:rsidR="000B32B4" w:rsidRP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Овсюченко</w:t>
      </w:r>
      <w:proofErr w:type="spellEnd"/>
      <w:r w:rsidR="00794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3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 </w:t>
      </w:r>
      <w:r w:rsidR="000B32B4" w:rsidRPr="000B3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Свод </w:t>
      </w:r>
      <w:r w:rsidR="000B32B4" w:rsidRPr="00CA46B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 </w:t>
      </w:r>
      <w:r w:rsidR="00C320A6" w:rsidRPr="00C320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«Объекты строительные повышенной ответственности. Правила детального сейсмического районирования</w:t>
      </w:r>
      <w:r w:rsidR="00C320A6" w:rsidRPr="00CA46B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C320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Start"/>
      <w:r w:rsidR="00C320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32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0B32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 котором он доложил на 3-м Всероссийском съезде </w:t>
      </w:r>
      <w:r w:rsidR="000B32B4" w:rsidRPr="000B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Ассоциации «Национальное объединение изыскателей и проектировщиков»</w:t>
      </w:r>
      <w:r w:rsidR="00794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 апреля 2016 г. </w:t>
      </w:r>
      <w:r w:rsidR="00334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докладе б</w:t>
      </w:r>
      <w:r w:rsidR="00794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ыла изложена методика проведения изыскательских работ и результаты ее применения на примерах Ставропольского края, Северного Кавказа и Калининграда, существенно изменяющие картину распределения сейсмичности по сравнению с общими картами сейсмического районирования. «Строительная газета» от 11 мая 2016 г. поместила обширную информацию об этом ставшем резонансным выступлении Рогожина в материале «По соседству с эпицентром». </w:t>
      </w:r>
      <w:r w:rsidR="00744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Свод правил утвержден </w:t>
      </w:r>
      <w:r w:rsidR="00744BF3">
        <w:rPr>
          <w:rFonts w:ascii="Times New Roman" w:hAnsi="Times New Roman" w:cs="Times New Roman"/>
          <w:sz w:val="24"/>
          <w:szCs w:val="24"/>
        </w:rPr>
        <w:t>М</w:t>
      </w:r>
      <w:r w:rsidR="00744BF3" w:rsidRPr="00744BF3">
        <w:rPr>
          <w:rFonts w:ascii="Times New Roman" w:hAnsi="Times New Roman" w:cs="Times New Roman"/>
          <w:sz w:val="24"/>
          <w:szCs w:val="24"/>
        </w:rPr>
        <w:t xml:space="preserve">инистерством строительства и жилищно-коммунального хозяйства </w:t>
      </w:r>
      <w:r w:rsidR="00744BF3">
        <w:rPr>
          <w:rFonts w:ascii="Times New Roman" w:hAnsi="Times New Roman" w:cs="Times New Roman"/>
          <w:sz w:val="24"/>
          <w:szCs w:val="24"/>
        </w:rPr>
        <w:t>Российской Ф</w:t>
      </w:r>
      <w:r w:rsidR="00744BF3" w:rsidRPr="00744BF3">
        <w:rPr>
          <w:rFonts w:ascii="Times New Roman" w:hAnsi="Times New Roman" w:cs="Times New Roman"/>
          <w:sz w:val="24"/>
          <w:szCs w:val="24"/>
        </w:rPr>
        <w:t>едерации</w:t>
      </w:r>
      <w:r w:rsidR="00744BF3">
        <w:rPr>
          <w:rFonts w:ascii="Times New Roman" w:hAnsi="Times New Roman" w:cs="Times New Roman"/>
          <w:sz w:val="24"/>
          <w:szCs w:val="24"/>
        </w:rPr>
        <w:t xml:space="preserve"> в 2017 г. </w:t>
      </w:r>
    </w:p>
    <w:p w:rsidR="00501F0C" w:rsidRPr="00B04931" w:rsidRDefault="00501F0C" w:rsidP="00F6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F0C">
        <w:rPr>
          <w:rFonts w:ascii="Times New Roman" w:hAnsi="Times New Roman" w:cs="Times New Roman"/>
          <w:sz w:val="24"/>
          <w:szCs w:val="24"/>
        </w:rPr>
        <w:t xml:space="preserve">Е.А.Рогожин возглавлял </w:t>
      </w:r>
      <w:r w:rsidR="00B91151" w:rsidRPr="005466B1">
        <w:rPr>
          <w:rFonts w:ascii="Times New Roman" w:hAnsi="Times New Roman" w:cs="Times New Roman"/>
          <w:sz w:val="24"/>
          <w:szCs w:val="24"/>
          <w:shd w:val="clear" w:color="auto" w:fill="FFFFFF"/>
        </w:rPr>
        <w:t>Евразийск</w:t>
      </w:r>
      <w:r w:rsidRPr="005466B1">
        <w:rPr>
          <w:rFonts w:ascii="Times New Roman" w:hAnsi="Times New Roman" w:cs="Times New Roman"/>
          <w:sz w:val="24"/>
          <w:szCs w:val="24"/>
          <w:shd w:val="clear" w:color="auto" w:fill="FFFFFF"/>
        </w:rPr>
        <w:t>ую СЕЙСМО Ассоциацию</w:t>
      </w:r>
      <w:r w:rsidRPr="00501F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01F0C">
        <w:rPr>
          <w:rFonts w:ascii="Times New Roman" w:hAnsi="Times New Roman" w:cs="Times New Roman"/>
          <w:bCs/>
          <w:sz w:val="24"/>
          <w:szCs w:val="24"/>
        </w:rPr>
        <w:t>по сейсмологии, сейсмостойкому строительству и защите от стихийных бедствий (ЕАСА)</w:t>
      </w:r>
      <w:r w:rsidRPr="00501F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="00B04931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учрежденную в 2018 г.</w:t>
      </w:r>
      <w:r w:rsidRPr="00501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будучи Президентом этой организации.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заявлено в уставных документах, «</w:t>
      </w:r>
      <w:r w:rsidRPr="00501F0C">
        <w:rPr>
          <w:rFonts w:ascii="Times New Roman" w:hAnsi="Times New Roman" w:cs="Times New Roman"/>
          <w:sz w:val="24"/>
          <w:szCs w:val="24"/>
          <w:shd w:val="clear" w:color="auto" w:fill="F7F7F7"/>
        </w:rPr>
        <w:t>Евразийская ассоциация «</w:t>
      </w:r>
      <w:proofErr w:type="spellStart"/>
      <w:r w:rsidRPr="00501F0C">
        <w:rPr>
          <w:rFonts w:ascii="Times New Roman" w:hAnsi="Times New Roman" w:cs="Times New Roman"/>
          <w:sz w:val="24"/>
          <w:szCs w:val="24"/>
          <w:shd w:val="clear" w:color="auto" w:fill="F7F7F7"/>
        </w:rPr>
        <w:t>Eurasian</w:t>
      </w:r>
      <w:proofErr w:type="spellEnd"/>
      <w:r w:rsidRPr="00501F0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SEISMO </w:t>
      </w:r>
      <w:proofErr w:type="spellStart"/>
      <w:r w:rsidRPr="00501F0C">
        <w:rPr>
          <w:rFonts w:ascii="Times New Roman" w:hAnsi="Times New Roman" w:cs="Times New Roman"/>
          <w:sz w:val="24"/>
          <w:szCs w:val="24"/>
          <w:shd w:val="clear" w:color="auto" w:fill="F7F7F7"/>
        </w:rPr>
        <w:t>Association</w:t>
      </w:r>
      <w:proofErr w:type="spellEnd"/>
      <w:r w:rsidRPr="00501F0C">
        <w:rPr>
          <w:rFonts w:ascii="Times New Roman" w:hAnsi="Times New Roman" w:cs="Times New Roman"/>
          <w:sz w:val="24"/>
          <w:szCs w:val="24"/>
          <w:shd w:val="clear" w:color="auto" w:fill="F7F7F7"/>
        </w:rPr>
        <w:t>» по сейсмологии, сейсмостойкому строительству и защите от стихийных бедствий – профессиональное объединение специалистов (экспертов), созданное с целью координации и повышения эффективности их деятельности на международном, межрегиональном и региональном уровне для обеспечения комплексной безопасности пространственной организации и устойчивого развития территорий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…»</w:t>
      </w:r>
      <w:r w:rsidR="00B91151" w:rsidRPr="00501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4931" w:rsidRPr="00B04931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B04931">
        <w:rPr>
          <w:rFonts w:ascii="Times New Roman" w:hAnsi="Times New Roman" w:cs="Times New Roman"/>
          <w:sz w:val="24"/>
          <w:szCs w:val="24"/>
          <w:shd w:val="clear" w:color="auto" w:fill="FFFFFF"/>
        </w:rPr>
        <w:t>Википедия</w:t>
      </w:r>
      <w:r w:rsidR="00B04931" w:rsidRPr="00B04931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5466B1" w:rsidRPr="00D84CB4" w:rsidRDefault="00B04931" w:rsidP="0054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Научная и организационная деятельность Е.А.Рогожина высоко оценена государством – он лауреат Государственной премии РФ </w:t>
      </w:r>
      <w:r w:rsidR="006B6E5F" w:rsidRPr="005466B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B0E52" w:rsidRPr="005466B1">
        <w:rPr>
          <w:rFonts w:ascii="Times New Roman" w:hAnsi="Times New Roman" w:cs="Times New Roman"/>
          <w:sz w:val="24"/>
          <w:szCs w:val="24"/>
          <w:shd w:val="clear" w:color="auto" w:fill="FFFFFF"/>
        </w:rPr>
        <w:t>29 февраля</w:t>
      </w:r>
      <w:r w:rsidR="006B6E5F" w:rsidRPr="005466B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Start w:id="0" w:name="_GoBack"/>
      <w:bookmarkEnd w:id="0"/>
      <w:r w:rsidR="005B0E52" w:rsidRPr="00546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</w:t>
      </w:r>
      <w:r w:rsidRPr="00546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6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 декабря 2018 г. указом Президента </w:t>
      </w:r>
      <w:r w:rsidR="005466B1" w:rsidRPr="00D84CB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Евгению Александровичу Рогожину</w:t>
      </w:r>
      <w:r w:rsidR="005466B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466B1" w:rsidRPr="00D84CB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присвоено почетное звание «Заслуженный деятель науки»</w:t>
      </w:r>
      <w:r w:rsidR="00546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3D8E" w:rsidRDefault="00DA3D8E" w:rsidP="00F6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круг собственно научных интересов Рогожина чрезвычайно широк. За последнее десятилетие он участвует в подготовке множества статей на самые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разнообразные темы, связанные с сейсмичностью, </w:t>
      </w:r>
      <w:r w:rsidR="001667BC">
        <w:rPr>
          <w:rFonts w:ascii="Times New Roman" w:hAnsi="Times New Roman" w:cs="Times New Roman"/>
          <w:sz w:val="24"/>
          <w:szCs w:val="24"/>
        </w:rPr>
        <w:t xml:space="preserve">периодами ее активизаций,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геодинамикой, анализом новых данных по актуальным сейсмическим событиям, разработке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археосейсмологического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метода, </w:t>
      </w:r>
      <w:r w:rsidR="007A09CC">
        <w:rPr>
          <w:rFonts w:ascii="Times New Roman" w:hAnsi="Times New Roman" w:cs="Times New Roman"/>
          <w:sz w:val="24"/>
          <w:szCs w:val="24"/>
        </w:rPr>
        <w:t xml:space="preserve">соотношения сейсмичности и вулканизма на Кавказе, </w:t>
      </w:r>
      <w:r w:rsidR="00476875">
        <w:rPr>
          <w:rFonts w:ascii="Times New Roman" w:hAnsi="Times New Roman" w:cs="Times New Roman"/>
          <w:sz w:val="24"/>
          <w:szCs w:val="24"/>
        </w:rPr>
        <w:t>вопросам сейсмического мониторинга как крупных регионов (Арктика), так и промышленных сооружений</w:t>
      </w:r>
      <w:r w:rsidR="00F54906">
        <w:rPr>
          <w:rFonts w:ascii="Times New Roman" w:hAnsi="Times New Roman" w:cs="Times New Roman"/>
          <w:sz w:val="24"/>
          <w:szCs w:val="24"/>
        </w:rPr>
        <w:t xml:space="preserve"> (см. полный список трудов Е.А.Рогожина) и др</w:t>
      </w:r>
      <w:r w:rsidR="00476875">
        <w:rPr>
          <w:rFonts w:ascii="Times New Roman" w:hAnsi="Times New Roman" w:cs="Times New Roman"/>
          <w:sz w:val="24"/>
          <w:szCs w:val="24"/>
        </w:rPr>
        <w:t xml:space="preserve">. Особо хотелось бы отметить работы Е.А.Рогожина по глубинному строению Кавказа, написанные после проведения там новых геофизических работ, показавших наличие в недрах Кавказа огромного аномального мантийного тела, что актуализировало представления В.В.Белоусова о процессах адвекции под </w:t>
      </w:r>
      <w:proofErr w:type="spellStart"/>
      <w:r w:rsidR="00476875" w:rsidRPr="00F67148">
        <w:rPr>
          <w:rFonts w:ascii="Times New Roman" w:hAnsi="Times New Roman" w:cs="Times New Roman"/>
          <w:sz w:val="24"/>
          <w:szCs w:val="24"/>
        </w:rPr>
        <w:t>орогенами</w:t>
      </w:r>
      <w:proofErr w:type="spellEnd"/>
      <w:r w:rsidR="00F54906" w:rsidRPr="00F67148">
        <w:rPr>
          <w:rFonts w:ascii="Times New Roman" w:hAnsi="Times New Roman" w:cs="Times New Roman"/>
          <w:sz w:val="24"/>
          <w:szCs w:val="24"/>
        </w:rPr>
        <w:t xml:space="preserve"> [</w:t>
      </w:r>
      <w:r w:rsidR="00F67148" w:rsidRPr="00F67148">
        <w:rPr>
          <w:rFonts w:ascii="Times New Roman" w:hAnsi="Times New Roman" w:cs="Times New Roman"/>
          <w:spacing w:val="-2"/>
          <w:sz w:val="24"/>
          <w:szCs w:val="24"/>
        </w:rPr>
        <w:t>Рогожин Е.А. и др., 2015</w:t>
      </w:r>
      <w:r w:rsidR="00F54906" w:rsidRPr="00F67148">
        <w:rPr>
          <w:rFonts w:ascii="Times New Roman" w:hAnsi="Times New Roman" w:cs="Times New Roman"/>
          <w:sz w:val="24"/>
          <w:szCs w:val="24"/>
        </w:rPr>
        <w:t>].</w:t>
      </w:r>
      <w:r w:rsidR="00F54906" w:rsidRPr="00F54906">
        <w:rPr>
          <w:rFonts w:ascii="Times New Roman" w:hAnsi="Times New Roman" w:cs="Times New Roman"/>
          <w:sz w:val="24"/>
          <w:szCs w:val="24"/>
        </w:rPr>
        <w:t xml:space="preserve"> </w:t>
      </w:r>
      <w:r w:rsidR="00F54906">
        <w:rPr>
          <w:rFonts w:ascii="Times New Roman" w:hAnsi="Times New Roman" w:cs="Times New Roman"/>
          <w:sz w:val="24"/>
          <w:szCs w:val="24"/>
        </w:rPr>
        <w:t xml:space="preserve">В связи с этим вспоминается, как с некоторой ностальгией он неоднократно говорил </w:t>
      </w:r>
      <w:r w:rsidR="00247F0A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 w:rsidR="00F54906">
        <w:rPr>
          <w:rFonts w:ascii="Times New Roman" w:hAnsi="Times New Roman" w:cs="Times New Roman"/>
          <w:sz w:val="24"/>
          <w:szCs w:val="24"/>
        </w:rPr>
        <w:t xml:space="preserve">о своем желании вернуться к материалам по складчатости Тянь-Шаня, большая часть которых осталась неиспользованной в дальнейшей его деятельности. Сотрудники его лаборатории намерены систематизировать этот материал, разбросанный по разным комнатам отдела </w:t>
      </w:r>
      <w:r w:rsidR="00F5490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54906">
        <w:rPr>
          <w:rFonts w:ascii="Times New Roman" w:hAnsi="Times New Roman" w:cs="Times New Roman"/>
          <w:sz w:val="24"/>
          <w:szCs w:val="24"/>
        </w:rPr>
        <w:t xml:space="preserve"> в виде огромных рулонов со </w:t>
      </w:r>
      <w:r w:rsidR="00F54906" w:rsidRPr="00247F0A">
        <w:rPr>
          <w:rFonts w:ascii="Times New Roman" w:hAnsi="Times New Roman" w:cs="Times New Roman"/>
          <w:sz w:val="24"/>
          <w:szCs w:val="24"/>
        </w:rPr>
        <w:t>сложнейшими</w:t>
      </w:r>
      <w:r w:rsidR="00247F0A" w:rsidRPr="00247F0A">
        <w:rPr>
          <w:rFonts w:ascii="Times New Roman" w:hAnsi="Times New Roman" w:cs="Times New Roman"/>
          <w:sz w:val="24"/>
          <w:szCs w:val="24"/>
        </w:rPr>
        <w:t>, виртуозно выполненными</w:t>
      </w:r>
      <w:r w:rsidR="00F54906">
        <w:rPr>
          <w:rFonts w:ascii="Times New Roman" w:hAnsi="Times New Roman" w:cs="Times New Roman"/>
          <w:sz w:val="24"/>
          <w:szCs w:val="24"/>
        </w:rPr>
        <w:t xml:space="preserve"> разрезами складчатых зон</w:t>
      </w:r>
      <w:r w:rsidR="00B31868">
        <w:rPr>
          <w:rFonts w:ascii="Times New Roman" w:hAnsi="Times New Roman" w:cs="Times New Roman"/>
          <w:sz w:val="24"/>
          <w:szCs w:val="24"/>
        </w:rPr>
        <w:t>,</w:t>
      </w:r>
      <w:r w:rsidR="00F54906">
        <w:rPr>
          <w:rFonts w:ascii="Times New Roman" w:hAnsi="Times New Roman" w:cs="Times New Roman"/>
          <w:sz w:val="24"/>
          <w:szCs w:val="24"/>
        </w:rPr>
        <w:t xml:space="preserve"> и придать ему современный цифровой вид. </w:t>
      </w:r>
    </w:p>
    <w:p w:rsidR="00304B62" w:rsidRDefault="00F54906" w:rsidP="00F6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</w:t>
      </w:r>
      <w:r w:rsidRPr="005466B1">
        <w:rPr>
          <w:rFonts w:ascii="Times New Roman" w:hAnsi="Times New Roman" w:cs="Times New Roman"/>
          <w:sz w:val="24"/>
          <w:szCs w:val="24"/>
        </w:rPr>
        <w:t>Е.А.Рогожина</w:t>
      </w:r>
      <w:r>
        <w:rPr>
          <w:rFonts w:ascii="Times New Roman" w:hAnsi="Times New Roman" w:cs="Times New Roman"/>
          <w:sz w:val="24"/>
          <w:szCs w:val="24"/>
        </w:rPr>
        <w:t xml:space="preserve"> оборвалась неожиданно 6 апреля 2021 г. Остались недописанные статьи, нерешенные вопросы, безутешные аспиранты и соискатели. Но вместе с тем осталось огромное </w:t>
      </w:r>
      <w:r w:rsidR="007A09CC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научное </w:t>
      </w:r>
      <w:r w:rsidR="007A09CC">
        <w:rPr>
          <w:rFonts w:ascii="Times New Roman" w:hAnsi="Times New Roman" w:cs="Times New Roman"/>
          <w:sz w:val="24"/>
          <w:szCs w:val="24"/>
        </w:rPr>
        <w:t xml:space="preserve">наследие, входящее в золотой фонд геологической классики, к которому будут еще долгое время обращаться специалисты разных направлений в сейсмологии и геодинамике. </w:t>
      </w:r>
      <w:r w:rsidR="00247F0A">
        <w:rPr>
          <w:rFonts w:ascii="Times New Roman" w:hAnsi="Times New Roman" w:cs="Times New Roman"/>
          <w:sz w:val="24"/>
          <w:szCs w:val="24"/>
        </w:rPr>
        <w:t xml:space="preserve">Кроме того, осталась сейсмотектоническая научная школа, </w:t>
      </w:r>
      <w:r w:rsidR="00FD5ED2">
        <w:rPr>
          <w:rFonts w:ascii="Times New Roman" w:hAnsi="Times New Roman" w:cs="Times New Roman"/>
          <w:sz w:val="24"/>
          <w:szCs w:val="24"/>
        </w:rPr>
        <w:t>выпестованная</w:t>
      </w:r>
      <w:r w:rsidR="00247F0A">
        <w:rPr>
          <w:rFonts w:ascii="Times New Roman" w:hAnsi="Times New Roman" w:cs="Times New Roman"/>
          <w:sz w:val="24"/>
          <w:szCs w:val="24"/>
        </w:rPr>
        <w:t xml:space="preserve"> им</w:t>
      </w:r>
      <w:r w:rsidR="00FD5ED2">
        <w:rPr>
          <w:rFonts w:ascii="Times New Roman" w:hAnsi="Times New Roman" w:cs="Times New Roman"/>
          <w:sz w:val="24"/>
          <w:szCs w:val="24"/>
        </w:rPr>
        <w:t xml:space="preserve"> в процессе преподавательской и практической </w:t>
      </w:r>
      <w:r w:rsidR="005466B1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="00FD5ED2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CF401C">
        <w:rPr>
          <w:rFonts w:ascii="Times New Roman" w:hAnsi="Times New Roman" w:cs="Times New Roman"/>
          <w:sz w:val="24"/>
          <w:szCs w:val="24"/>
        </w:rPr>
        <w:t xml:space="preserve">объединяющая как отечественных, так и зарубежных </w:t>
      </w:r>
      <w:r w:rsidR="00FD5ED2">
        <w:rPr>
          <w:rFonts w:ascii="Times New Roman" w:hAnsi="Times New Roman" w:cs="Times New Roman"/>
          <w:sz w:val="24"/>
          <w:szCs w:val="24"/>
        </w:rPr>
        <w:t>молодых ученых</w:t>
      </w:r>
      <w:r w:rsidR="001C0AFF">
        <w:rPr>
          <w:rFonts w:ascii="Times New Roman" w:hAnsi="Times New Roman" w:cs="Times New Roman"/>
          <w:sz w:val="24"/>
          <w:szCs w:val="24"/>
        </w:rPr>
        <w:t xml:space="preserve"> (С.Платонова, </w:t>
      </w:r>
      <w:proofErr w:type="spellStart"/>
      <w:r w:rsidR="001C0AFF">
        <w:rPr>
          <w:rFonts w:ascii="Times New Roman" w:hAnsi="Times New Roman" w:cs="Times New Roman"/>
          <w:sz w:val="24"/>
          <w:szCs w:val="24"/>
        </w:rPr>
        <w:t>А.Овсюченко</w:t>
      </w:r>
      <w:proofErr w:type="spellEnd"/>
      <w:r w:rsidR="001C0AFF">
        <w:rPr>
          <w:rFonts w:ascii="Times New Roman" w:hAnsi="Times New Roman" w:cs="Times New Roman"/>
          <w:sz w:val="24"/>
          <w:szCs w:val="24"/>
        </w:rPr>
        <w:t>, С.Родина, А.Ларьков и др.)</w:t>
      </w:r>
      <w:r w:rsidR="00CF401C">
        <w:rPr>
          <w:rFonts w:ascii="Times New Roman" w:hAnsi="Times New Roman" w:cs="Times New Roman"/>
          <w:sz w:val="24"/>
          <w:szCs w:val="24"/>
        </w:rPr>
        <w:t xml:space="preserve">. </w:t>
      </w:r>
      <w:r w:rsidR="00247F0A">
        <w:rPr>
          <w:rFonts w:ascii="Times New Roman" w:hAnsi="Times New Roman" w:cs="Times New Roman"/>
          <w:sz w:val="24"/>
          <w:szCs w:val="24"/>
        </w:rPr>
        <w:t xml:space="preserve"> Защитившие диссертации под его руководством и просто работавшие с ним молодые </w:t>
      </w:r>
      <w:r w:rsidR="00FD5ED2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247F0A">
        <w:rPr>
          <w:rFonts w:ascii="Times New Roman" w:hAnsi="Times New Roman" w:cs="Times New Roman"/>
          <w:sz w:val="24"/>
          <w:szCs w:val="24"/>
        </w:rPr>
        <w:t xml:space="preserve">стали </w:t>
      </w:r>
      <w:proofErr w:type="gramStart"/>
      <w:r w:rsidR="00247F0A">
        <w:rPr>
          <w:rFonts w:ascii="Times New Roman" w:hAnsi="Times New Roman" w:cs="Times New Roman"/>
          <w:sz w:val="24"/>
          <w:szCs w:val="24"/>
        </w:rPr>
        <w:t>самостоятельными</w:t>
      </w:r>
      <w:proofErr w:type="gramEnd"/>
      <w:r w:rsidR="00247F0A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B31868">
        <w:rPr>
          <w:rFonts w:ascii="Times New Roman" w:hAnsi="Times New Roman" w:cs="Times New Roman"/>
          <w:sz w:val="24"/>
          <w:szCs w:val="24"/>
        </w:rPr>
        <w:t>ок</w:t>
      </w:r>
      <w:r w:rsidR="00247F0A">
        <w:rPr>
          <w:rFonts w:ascii="Times New Roman" w:hAnsi="Times New Roman" w:cs="Times New Roman"/>
          <w:sz w:val="24"/>
          <w:szCs w:val="24"/>
        </w:rPr>
        <w:t xml:space="preserve">валифицированными </w:t>
      </w:r>
      <w:proofErr w:type="spellStart"/>
      <w:r w:rsidR="00250CD0">
        <w:rPr>
          <w:rFonts w:ascii="Times New Roman" w:hAnsi="Times New Roman" w:cs="Times New Roman"/>
          <w:sz w:val="24"/>
          <w:szCs w:val="24"/>
        </w:rPr>
        <w:t>сейсмотектонистами</w:t>
      </w:r>
      <w:proofErr w:type="spellEnd"/>
      <w:r w:rsidR="00250CD0">
        <w:rPr>
          <w:rFonts w:ascii="Times New Roman" w:hAnsi="Times New Roman" w:cs="Times New Roman"/>
          <w:sz w:val="24"/>
          <w:szCs w:val="24"/>
        </w:rPr>
        <w:t xml:space="preserve">, широко востребованными </w:t>
      </w:r>
      <w:r w:rsidR="00FD5ED2">
        <w:rPr>
          <w:rFonts w:ascii="Times New Roman" w:hAnsi="Times New Roman" w:cs="Times New Roman"/>
          <w:sz w:val="24"/>
          <w:szCs w:val="24"/>
        </w:rPr>
        <w:t xml:space="preserve">при </w:t>
      </w:r>
      <w:r w:rsidR="00250CD0">
        <w:rPr>
          <w:rFonts w:ascii="Times New Roman" w:hAnsi="Times New Roman" w:cs="Times New Roman"/>
          <w:sz w:val="24"/>
          <w:szCs w:val="24"/>
        </w:rPr>
        <w:t>пров</w:t>
      </w:r>
      <w:r w:rsidR="00FD5ED2">
        <w:rPr>
          <w:rFonts w:ascii="Times New Roman" w:hAnsi="Times New Roman" w:cs="Times New Roman"/>
          <w:sz w:val="24"/>
          <w:szCs w:val="24"/>
        </w:rPr>
        <w:t>едении</w:t>
      </w:r>
      <w:r w:rsidR="00250CD0">
        <w:rPr>
          <w:rFonts w:ascii="Times New Roman" w:hAnsi="Times New Roman" w:cs="Times New Roman"/>
          <w:sz w:val="24"/>
          <w:szCs w:val="24"/>
        </w:rPr>
        <w:t xml:space="preserve"> </w:t>
      </w:r>
      <w:r w:rsidR="00FD5ED2">
        <w:rPr>
          <w:rFonts w:ascii="Times New Roman" w:hAnsi="Times New Roman" w:cs="Times New Roman"/>
          <w:sz w:val="24"/>
          <w:szCs w:val="24"/>
        </w:rPr>
        <w:t xml:space="preserve">важнейших </w:t>
      </w:r>
      <w:r w:rsidR="00F67148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8B1FCB">
        <w:rPr>
          <w:rFonts w:ascii="Times New Roman" w:hAnsi="Times New Roman" w:cs="Times New Roman"/>
          <w:sz w:val="24"/>
          <w:szCs w:val="24"/>
        </w:rPr>
        <w:t xml:space="preserve">исследований по оценке сейсмической опасности страны. </w:t>
      </w:r>
    </w:p>
    <w:p w:rsidR="00FD5ED2" w:rsidRPr="002C7CCC" w:rsidRDefault="002C7CCC" w:rsidP="004C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 Е.А.Рогожин – достойный представитель </w:t>
      </w:r>
      <w:r w:rsidRPr="002C7CCC">
        <w:rPr>
          <w:rFonts w:ascii="Times New Roman" w:eastAsia="Calibri" w:hAnsi="Times New Roman" w:cs="Times New Roman"/>
          <w:sz w:val="24"/>
          <w:szCs w:val="24"/>
        </w:rPr>
        <w:t>геологической школы Московского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более двухсот лет создававшей фундамент отечественной геологической науки, унаследовавший и продолживший ее лучшие традиции.  </w:t>
      </w:r>
    </w:p>
    <w:p w:rsidR="002C7CCC" w:rsidRPr="002C7CCC" w:rsidRDefault="002C7CCC" w:rsidP="004C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CCC" w:rsidRDefault="002C7CCC" w:rsidP="004C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9CC" w:rsidRDefault="007A09CC" w:rsidP="004C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9CC" w:rsidRDefault="000C78D1" w:rsidP="004C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3863A0" w:rsidRDefault="003863A0" w:rsidP="003863A0">
      <w:pPr>
        <w:pStyle w:val="a3"/>
      </w:pPr>
    </w:p>
    <w:p w:rsidR="00977474" w:rsidRPr="00F447E4" w:rsidRDefault="000D1A5C" w:rsidP="000D1A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447E4">
        <w:rPr>
          <w:rFonts w:ascii="Times New Roman" w:hAnsi="Times New Roman" w:cs="Times New Roman"/>
          <w:bCs/>
          <w:iCs/>
          <w:sz w:val="24"/>
          <w:szCs w:val="24"/>
        </w:rPr>
        <w:t>йзенберг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Я.М.</w:t>
      </w:r>
      <w:r w:rsidRPr="00F447E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F447E4">
        <w:rPr>
          <w:rFonts w:ascii="Times New Roman" w:hAnsi="Times New Roman" w:cs="Times New Roman"/>
          <w:sz w:val="24"/>
          <w:szCs w:val="24"/>
        </w:rPr>
        <w:t>огожин</w:t>
      </w:r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F447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447E4">
        <w:rPr>
          <w:rFonts w:ascii="Times New Roman" w:hAnsi="Times New Roman" w:cs="Times New Roman"/>
          <w:sz w:val="24"/>
          <w:szCs w:val="24"/>
        </w:rPr>
        <w:t>мирнов</w:t>
      </w:r>
      <w:r w:rsidR="00977474" w:rsidRPr="00F4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</w:t>
      </w:r>
      <w:r w:rsidR="00977474" w:rsidRPr="00F447E4">
        <w:rPr>
          <w:rFonts w:ascii="Times New Roman" w:hAnsi="Times New Roman" w:cs="Times New Roman"/>
          <w:sz w:val="24"/>
          <w:szCs w:val="24"/>
        </w:rPr>
        <w:t xml:space="preserve">Актуализированные нормы проектирования «Строительство в сейсмических районах. СНиП </w:t>
      </w:r>
      <w:r w:rsidR="00977474" w:rsidRPr="00F447E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77474" w:rsidRPr="00F447E4">
        <w:rPr>
          <w:rFonts w:ascii="Times New Roman" w:hAnsi="Times New Roman" w:cs="Times New Roman"/>
          <w:sz w:val="24"/>
          <w:szCs w:val="24"/>
        </w:rPr>
        <w:t xml:space="preserve">-7-81*» утверждены и введены в действие постановлением Правительства РФ с 1 июля 2015 года; на очереди взаимная адаптация инженерных и сейсмологических положений норм.// Материалы </w:t>
      </w:r>
      <w:r w:rsidR="00977474" w:rsidRPr="00F447E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77474" w:rsidRPr="00F447E4">
        <w:rPr>
          <w:rFonts w:ascii="Times New Roman" w:hAnsi="Times New Roman" w:cs="Times New Roman"/>
          <w:sz w:val="24"/>
          <w:szCs w:val="24"/>
        </w:rPr>
        <w:t xml:space="preserve"> Российской национальной конференции по сейсмостойкому строительству и сейсмическому районированию (с международным участием). М. </w:t>
      </w:r>
      <w:hyperlink r:id="rId5" w:history="1">
        <w:r w:rsidR="00977474" w:rsidRPr="00F447E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77474" w:rsidRPr="000D1A5C">
          <w:rPr>
            <w:rStyle w:val="a7"/>
            <w:rFonts w:ascii="Times New Roman" w:hAnsi="Times New Roman" w:cs="Times New Roman"/>
            <w:sz w:val="24"/>
            <w:szCs w:val="24"/>
          </w:rPr>
          <w:t>.11</w:t>
        </w:r>
        <w:proofErr w:type="spellStart"/>
        <w:r w:rsidR="00977474" w:rsidRPr="00F447E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rncee</w:t>
        </w:r>
        <w:proofErr w:type="spellEnd"/>
        <w:r w:rsidR="00977474" w:rsidRPr="000D1A5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77474" w:rsidRPr="00F447E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77474" w:rsidRPr="000D1A5C">
        <w:rPr>
          <w:rFonts w:ascii="Times New Roman" w:hAnsi="Times New Roman" w:cs="Times New Roman"/>
          <w:sz w:val="24"/>
          <w:szCs w:val="24"/>
        </w:rPr>
        <w:t>, 2015.</w:t>
      </w:r>
      <w:r w:rsidR="00977474" w:rsidRPr="00F447E4">
        <w:rPr>
          <w:rFonts w:ascii="Times New Roman" w:hAnsi="Times New Roman" w:cs="Times New Roman"/>
          <w:sz w:val="24"/>
          <w:szCs w:val="24"/>
        </w:rPr>
        <w:t xml:space="preserve"> С. 8-14</w:t>
      </w:r>
    </w:p>
    <w:p w:rsidR="00977474" w:rsidRDefault="00977474" w:rsidP="003863A0">
      <w:pPr>
        <w:pStyle w:val="a3"/>
      </w:pPr>
    </w:p>
    <w:p w:rsidR="00FB5809" w:rsidRPr="000D1A5C" w:rsidRDefault="00FB5809" w:rsidP="000D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C">
        <w:rPr>
          <w:rFonts w:ascii="Times New Roman" w:hAnsi="Times New Roman" w:cs="Times New Roman"/>
          <w:sz w:val="24"/>
          <w:szCs w:val="24"/>
        </w:rPr>
        <w:t>Белоусов В.В. Проблема происхождения складчатости (вступительные замечания) // Складчатые деформации земной коры, их типы и механизм образования. М.: Изд-во АН СССР, 1962. С. 3-8.</w:t>
      </w:r>
    </w:p>
    <w:p w:rsidR="00FB5809" w:rsidRDefault="00FB5809" w:rsidP="00FB5809">
      <w:pPr>
        <w:rPr>
          <w:rFonts w:ascii="Times New Roman" w:hAnsi="Times New Roman" w:cs="Times New Roman"/>
          <w:sz w:val="24"/>
          <w:szCs w:val="24"/>
        </w:rPr>
      </w:pPr>
    </w:p>
    <w:p w:rsidR="000D1A5C" w:rsidRPr="000D1A5C" w:rsidRDefault="000D1A5C" w:rsidP="000D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5C">
        <w:rPr>
          <w:rFonts w:ascii="Times New Roman" w:hAnsi="Times New Roman" w:cs="Times New Roman"/>
          <w:sz w:val="24"/>
          <w:szCs w:val="24"/>
        </w:rPr>
        <w:t xml:space="preserve">Лаверов Н.П., Осипов В.И., </w:t>
      </w:r>
      <w:proofErr w:type="spellStart"/>
      <w:r w:rsidRPr="000D1A5C">
        <w:rPr>
          <w:rFonts w:ascii="Times New Roman" w:hAnsi="Times New Roman" w:cs="Times New Roman"/>
          <w:sz w:val="24"/>
          <w:szCs w:val="24"/>
        </w:rPr>
        <w:t>Макоско</w:t>
      </w:r>
      <w:proofErr w:type="spellEnd"/>
      <w:r w:rsidRPr="000D1A5C">
        <w:rPr>
          <w:rFonts w:ascii="Times New Roman" w:hAnsi="Times New Roman" w:cs="Times New Roman"/>
          <w:sz w:val="24"/>
          <w:szCs w:val="24"/>
        </w:rPr>
        <w:t xml:space="preserve"> А.А.,........Рогожин Е.А., и др. Предложения по эколого-экономическому обоснованию нефтепровода Восточная Сибирь - Тихий океан (варианты вне водосборной площади озера Байкал).//Проблемы национальной </w:t>
      </w:r>
      <w:r w:rsidRPr="000D1A5C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безопасности. Экспертные заключения. Аналитические материалы. Предложения. Под общей редакцией академика </w:t>
      </w:r>
      <w:proofErr w:type="spellStart"/>
      <w:r w:rsidRPr="000D1A5C">
        <w:rPr>
          <w:rFonts w:ascii="Times New Roman" w:hAnsi="Times New Roman" w:cs="Times New Roman"/>
          <w:sz w:val="24"/>
          <w:szCs w:val="24"/>
        </w:rPr>
        <w:t>Н.П.Лаверова</w:t>
      </w:r>
      <w:proofErr w:type="spellEnd"/>
      <w:r w:rsidRPr="000D1A5C">
        <w:rPr>
          <w:rFonts w:ascii="Times New Roman" w:hAnsi="Times New Roman" w:cs="Times New Roman"/>
          <w:sz w:val="24"/>
          <w:szCs w:val="24"/>
        </w:rPr>
        <w:t>. М.: Наука, 2008, с. 9-49.</w:t>
      </w:r>
    </w:p>
    <w:p w:rsidR="000D1A5C" w:rsidRDefault="000D1A5C" w:rsidP="00FB5809">
      <w:pPr>
        <w:rPr>
          <w:rFonts w:ascii="Times New Roman" w:hAnsi="Times New Roman" w:cs="Times New Roman"/>
          <w:sz w:val="24"/>
          <w:szCs w:val="24"/>
        </w:rPr>
      </w:pPr>
    </w:p>
    <w:p w:rsidR="003A0A41" w:rsidRPr="003A0A41" w:rsidRDefault="003A0A41" w:rsidP="003A0A41">
      <w:pPr>
        <w:rPr>
          <w:rFonts w:ascii="Times New Roman" w:hAnsi="Times New Roman" w:cs="Times New Roman"/>
          <w:sz w:val="24"/>
          <w:szCs w:val="24"/>
        </w:rPr>
      </w:pPr>
      <w:r w:rsidRPr="003A0A41">
        <w:rPr>
          <w:rFonts w:ascii="Times New Roman" w:hAnsi="Times New Roman" w:cs="Times New Roman"/>
          <w:sz w:val="24"/>
          <w:szCs w:val="24"/>
        </w:rPr>
        <w:t xml:space="preserve">Леонов Ю.Г. О пользе общих соображений при решении вопроса о происхождении складчатости (по поводу статьи Е.А.Рогожина и </w:t>
      </w:r>
      <w:proofErr w:type="spellStart"/>
      <w:r w:rsidRPr="003A0A41">
        <w:rPr>
          <w:rFonts w:ascii="Times New Roman" w:hAnsi="Times New Roman" w:cs="Times New Roman"/>
          <w:sz w:val="24"/>
          <w:szCs w:val="24"/>
        </w:rPr>
        <w:t>В.Н.Шолпо</w:t>
      </w:r>
      <w:proofErr w:type="spellEnd"/>
      <w:r w:rsidRPr="003A0A41">
        <w:rPr>
          <w:rFonts w:ascii="Times New Roman" w:hAnsi="Times New Roman" w:cs="Times New Roman"/>
          <w:sz w:val="24"/>
          <w:szCs w:val="24"/>
        </w:rPr>
        <w:t xml:space="preserve"> “Неоднородность зоны полной складчатости Большого Кавказа”) // Геотектоника. 1989. № 6. С. 117-119.</w:t>
      </w:r>
    </w:p>
    <w:p w:rsidR="003A0A41" w:rsidRPr="003A0A41" w:rsidRDefault="003A0A41" w:rsidP="003A0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09" w:rsidRPr="000D1A5C" w:rsidRDefault="00FB5809" w:rsidP="000D1A5C">
      <w:pPr>
        <w:spacing w:before="60"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0D1A5C">
        <w:rPr>
          <w:rFonts w:ascii="Times New Roman" w:hAnsi="Times New Roman" w:cs="Times New Roman"/>
          <w:sz w:val="24"/>
          <w:szCs w:val="24"/>
        </w:rPr>
        <w:t>Захарова А.И., Рогожин Е.А. Глубокофокусные предвестники сильных землетрясений // ДАН, 2001, т. 381, № 6, с. 825-826.</w:t>
      </w:r>
    </w:p>
    <w:p w:rsidR="00FB5809" w:rsidRDefault="00FB5809" w:rsidP="00FB5809">
      <w:pPr>
        <w:rPr>
          <w:rFonts w:ascii="Times New Roman" w:hAnsi="Times New Roman" w:cs="Times New Roman"/>
          <w:sz w:val="24"/>
          <w:szCs w:val="24"/>
        </w:rPr>
      </w:pPr>
    </w:p>
    <w:p w:rsidR="0022233F" w:rsidRPr="0022233F" w:rsidRDefault="00AC3CA4" w:rsidP="0022233F">
      <w:pPr>
        <w:shd w:val="clear" w:color="auto" w:fill="FFFFFF"/>
        <w:spacing w:after="0" w:line="240" w:lineRule="auto"/>
        <w:ind w:righ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"https://istina.msu.ru/workers/101826097/" \o "Овсюченко Александр Николаевич (перейти на страницу сотрудника)"</w:instrText>
      </w:r>
      <w:r>
        <w:fldChar w:fldCharType="separate"/>
      </w:r>
      <w:proofErr w:type="spellStart"/>
      <w:r w:rsidR="0022233F" w:rsidRPr="00844D6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Овсюченко</w:t>
      </w:r>
      <w:proofErr w:type="spellEnd"/>
      <w:r w:rsidR="0022233F" w:rsidRPr="00844D6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А.Н.</w:t>
      </w:r>
      <w:r>
        <w:fldChar w:fldCharType="end"/>
      </w:r>
      <w:r w:rsidR="0022233F" w:rsidRPr="00844D6C">
        <w:rPr>
          <w:rFonts w:ascii="Times New Roman" w:hAnsi="Times New Roman" w:cs="Times New Roman"/>
          <w:sz w:val="24"/>
          <w:szCs w:val="24"/>
        </w:rPr>
        <w:t>, </w:t>
      </w:r>
      <w:proofErr w:type="spellStart"/>
      <w:r>
        <w:fldChar w:fldCharType="begin"/>
      </w:r>
      <w:r w:rsidR="00F16D56">
        <w:instrText>HYPERLINK "https://istina.msu.ru/workers/104266880/" \o "Корженков Андрей Михайлович (перейти на страницу сотрудника)"</w:instrText>
      </w:r>
      <w:r>
        <w:fldChar w:fldCharType="separate"/>
      </w:r>
      <w:r w:rsidR="0022233F" w:rsidRPr="00844D6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Корженков</w:t>
      </w:r>
      <w:proofErr w:type="spellEnd"/>
      <w:r w:rsidR="0022233F" w:rsidRPr="00844D6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А.М.</w:t>
      </w:r>
      <w:r>
        <w:fldChar w:fldCharType="end"/>
      </w:r>
      <w:r w:rsidR="0022233F" w:rsidRPr="00844D6C">
        <w:rPr>
          <w:rFonts w:ascii="Times New Roman" w:hAnsi="Times New Roman" w:cs="Times New Roman"/>
          <w:sz w:val="24"/>
          <w:szCs w:val="24"/>
        </w:rPr>
        <w:t>, </w:t>
      </w:r>
      <w:hyperlink r:id="rId6" w:tooltip="Гаджиев М.С. (перейти на страницу сотрудника)" w:history="1">
        <w:r w:rsidR="0022233F" w:rsidRPr="00844D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Гаджиев М.С.</w:t>
        </w:r>
      </w:hyperlink>
      <w:r w:rsidR="0022233F" w:rsidRPr="00844D6C">
        <w:rPr>
          <w:rFonts w:ascii="Times New Roman" w:hAnsi="Times New Roman" w:cs="Times New Roman"/>
          <w:sz w:val="24"/>
          <w:szCs w:val="24"/>
        </w:rPr>
        <w:t>, </w:t>
      </w:r>
      <w:hyperlink r:id="rId7" w:tooltip="Ларьков Александр Сергеевич (перейти на страницу сотрудника)" w:history="1">
        <w:r w:rsidR="0022233F" w:rsidRPr="00844D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Ларьков А.С.</w:t>
        </w:r>
      </w:hyperlink>
      <w:r w:rsidR="0022233F" w:rsidRPr="00844D6C">
        <w:rPr>
          <w:rFonts w:ascii="Times New Roman" w:hAnsi="Times New Roman" w:cs="Times New Roman"/>
          <w:sz w:val="24"/>
          <w:szCs w:val="24"/>
        </w:rPr>
        <w:t>, </w:t>
      </w:r>
      <w:hyperlink r:id="rId8" w:tooltip="Рогожин Евгений Александрович (перейти на страницу сотрудника)" w:history="1">
        <w:r w:rsidR="0022233F" w:rsidRPr="00844D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Рогожин Е.А.</w:t>
        </w:r>
      </w:hyperlink>
      <w:r w:rsidR="00053014">
        <w:t xml:space="preserve"> </w:t>
      </w:r>
      <w:r>
        <w:fldChar w:fldCharType="begin"/>
      </w:r>
      <w:r>
        <w:instrText>HYPERLINK "https://istina.msu.ru/publications/article/304129077/" \o "Перейти на страницу статьи"</w:instrText>
      </w:r>
      <w:r>
        <w:fldChar w:fldCharType="separate"/>
      </w:r>
      <w:r w:rsidR="0022233F" w:rsidRPr="0022233F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О сейсмотектонической деформации раннесредневековой крепостной стены г. Дербент (ДАГЕСТАН)</w:t>
      </w:r>
      <w:r>
        <w:fldChar w:fldCharType="end"/>
      </w:r>
      <w:r w:rsidR="0022233F" w:rsidRPr="0022233F">
        <w:rPr>
          <w:rFonts w:ascii="Times New Roman" w:hAnsi="Times New Roman" w:cs="Times New Roman"/>
          <w:sz w:val="24"/>
          <w:szCs w:val="24"/>
        </w:rPr>
        <w:t xml:space="preserve"> // ДАН, 2020,  том 493, № 1, с. 1-5  </w:t>
      </w:r>
    </w:p>
    <w:p w:rsidR="0022233F" w:rsidRDefault="0022233F" w:rsidP="00FB5809">
      <w:pPr>
        <w:rPr>
          <w:rFonts w:ascii="Times New Roman" w:hAnsi="Times New Roman" w:cs="Times New Roman"/>
          <w:sz w:val="24"/>
          <w:szCs w:val="24"/>
        </w:rPr>
      </w:pPr>
    </w:p>
    <w:p w:rsidR="00FB5809" w:rsidRDefault="00FB5809" w:rsidP="00FB5809">
      <w:pPr>
        <w:rPr>
          <w:rFonts w:ascii="Times New Roman" w:hAnsi="Times New Roman" w:cs="Times New Roman"/>
          <w:sz w:val="24"/>
          <w:szCs w:val="24"/>
        </w:rPr>
      </w:pPr>
      <w:r w:rsidRPr="000D1A5C">
        <w:rPr>
          <w:rFonts w:ascii="Times New Roman" w:hAnsi="Times New Roman" w:cs="Times New Roman"/>
          <w:sz w:val="24"/>
          <w:szCs w:val="24"/>
        </w:rPr>
        <w:t xml:space="preserve">Рогожин Е.А. Структурная зональность западной части Туркестанского хребта и гор </w:t>
      </w:r>
      <w:proofErr w:type="spellStart"/>
      <w:r w:rsidRPr="000D1A5C">
        <w:rPr>
          <w:rFonts w:ascii="Times New Roman" w:hAnsi="Times New Roman" w:cs="Times New Roman"/>
          <w:sz w:val="24"/>
          <w:szCs w:val="24"/>
        </w:rPr>
        <w:t>Мальгузар</w:t>
      </w:r>
      <w:proofErr w:type="spellEnd"/>
      <w:r w:rsidRPr="000D1A5C">
        <w:rPr>
          <w:rFonts w:ascii="Times New Roman" w:hAnsi="Times New Roman" w:cs="Times New Roman"/>
          <w:sz w:val="24"/>
          <w:szCs w:val="24"/>
        </w:rPr>
        <w:t xml:space="preserve"> (Южный Тянь-Шань) и палеозойская история ее формирования. Авто</w:t>
      </w:r>
      <w:r w:rsidR="00F6756E">
        <w:rPr>
          <w:rFonts w:ascii="Times New Roman" w:hAnsi="Times New Roman" w:cs="Times New Roman"/>
          <w:sz w:val="24"/>
          <w:szCs w:val="24"/>
        </w:rPr>
        <w:t>реферат канд. ди</w:t>
      </w:r>
      <w:r w:rsidRPr="000D1A5C">
        <w:rPr>
          <w:rFonts w:ascii="Times New Roman" w:hAnsi="Times New Roman" w:cs="Times New Roman"/>
          <w:sz w:val="24"/>
          <w:szCs w:val="24"/>
        </w:rPr>
        <w:t>с</w:t>
      </w:r>
      <w:r w:rsidR="00F6756E">
        <w:rPr>
          <w:rFonts w:ascii="Times New Roman" w:hAnsi="Times New Roman" w:cs="Times New Roman"/>
          <w:sz w:val="24"/>
          <w:szCs w:val="24"/>
        </w:rPr>
        <w:t>сертации</w:t>
      </w:r>
      <w:r w:rsidRPr="000D1A5C">
        <w:rPr>
          <w:rFonts w:ascii="Times New Roman" w:hAnsi="Times New Roman" w:cs="Times New Roman"/>
          <w:sz w:val="24"/>
          <w:szCs w:val="24"/>
        </w:rPr>
        <w:t>. М.</w:t>
      </w:r>
      <w:r w:rsidR="000D1A5C" w:rsidRPr="000D1A5C">
        <w:rPr>
          <w:rFonts w:ascii="Times New Roman" w:hAnsi="Times New Roman" w:cs="Times New Roman"/>
          <w:sz w:val="24"/>
          <w:szCs w:val="24"/>
        </w:rPr>
        <w:t>, 1974</w:t>
      </w:r>
    </w:p>
    <w:p w:rsidR="0022233F" w:rsidRDefault="0022233F" w:rsidP="00FB5809">
      <w:pPr>
        <w:rPr>
          <w:rFonts w:ascii="Times New Roman" w:hAnsi="Times New Roman" w:cs="Times New Roman"/>
          <w:sz w:val="24"/>
          <w:szCs w:val="24"/>
        </w:rPr>
      </w:pPr>
    </w:p>
    <w:p w:rsidR="0022233F" w:rsidRPr="000D1A5C" w:rsidRDefault="0022233F" w:rsidP="00FB5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Рогожин Е.А.Палеозойская тектоника западной части Туркестанского хребта. М.:</w:t>
      </w:r>
      <w:r w:rsidRPr="0022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«Наука», 1977. 98 с.</w:t>
      </w:r>
    </w:p>
    <w:p w:rsidR="003A0A41" w:rsidRPr="00F6756E" w:rsidRDefault="003A0A41" w:rsidP="003A0A41">
      <w:pPr>
        <w:rPr>
          <w:rFonts w:ascii="Times New Roman" w:hAnsi="Times New Roman" w:cs="Times New Roman"/>
          <w:sz w:val="24"/>
          <w:szCs w:val="24"/>
        </w:rPr>
      </w:pPr>
      <w:r w:rsidRPr="00F6756E">
        <w:rPr>
          <w:rFonts w:ascii="Times New Roman" w:hAnsi="Times New Roman" w:cs="Times New Roman"/>
          <w:sz w:val="24"/>
          <w:szCs w:val="24"/>
        </w:rPr>
        <w:t xml:space="preserve">Рогожин Е.А., Яковлев Ф.Л. Опыт количественной оценки морфологии складчатости </w:t>
      </w:r>
      <w:proofErr w:type="spellStart"/>
      <w:r w:rsidRPr="00F6756E">
        <w:rPr>
          <w:rFonts w:ascii="Times New Roman" w:hAnsi="Times New Roman" w:cs="Times New Roman"/>
          <w:sz w:val="24"/>
          <w:szCs w:val="24"/>
        </w:rPr>
        <w:t>Тфанской</w:t>
      </w:r>
      <w:proofErr w:type="spellEnd"/>
      <w:r w:rsidRPr="00F6756E">
        <w:rPr>
          <w:rFonts w:ascii="Times New Roman" w:hAnsi="Times New Roman" w:cs="Times New Roman"/>
          <w:sz w:val="24"/>
          <w:szCs w:val="24"/>
        </w:rPr>
        <w:t xml:space="preserve"> зоны Большого Кавказа // Геотектоника. 1983. № 3. С.87-98.</w:t>
      </w:r>
    </w:p>
    <w:p w:rsidR="000D1A5C" w:rsidRDefault="00F6756E" w:rsidP="00F67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A5C">
        <w:rPr>
          <w:rFonts w:ascii="Times New Roman" w:eastAsia="Calibri" w:hAnsi="Times New Roman" w:cs="Times New Roman"/>
          <w:sz w:val="24"/>
          <w:szCs w:val="24"/>
        </w:rPr>
        <w:t>Рогожин Е.А.,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Рейснер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Эль-Аснамское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землетрясение в Алжире 10 октября 1980 г. Вопросы инженерной сейсмологии. Вып.26. М.: Наука, 1985. С.57-73</w:t>
      </w:r>
    </w:p>
    <w:p w:rsidR="00F6756E" w:rsidRDefault="00F6756E" w:rsidP="00FB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809" w:rsidRPr="000D1A5C" w:rsidRDefault="00FB5809" w:rsidP="00FB5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A5C">
        <w:rPr>
          <w:rFonts w:ascii="Times New Roman" w:eastAsia="Calibri" w:hAnsi="Times New Roman" w:cs="Times New Roman"/>
          <w:sz w:val="24"/>
          <w:szCs w:val="24"/>
        </w:rPr>
        <w:t xml:space="preserve">Рогожин Е.А., Борисов Б.А. </w:t>
      </w:r>
      <w:proofErr w:type="spellStart"/>
      <w:r w:rsidRPr="000D1A5C">
        <w:rPr>
          <w:rFonts w:ascii="Times New Roman" w:eastAsia="Calibri" w:hAnsi="Times New Roman" w:cs="Times New Roman"/>
          <w:sz w:val="24"/>
          <w:szCs w:val="24"/>
        </w:rPr>
        <w:t>Сейсмодислокации</w:t>
      </w:r>
      <w:proofErr w:type="spellEnd"/>
      <w:r w:rsidRPr="000D1A5C">
        <w:rPr>
          <w:rFonts w:ascii="Times New Roman" w:eastAsia="Calibri" w:hAnsi="Times New Roman" w:cs="Times New Roman"/>
          <w:sz w:val="24"/>
          <w:szCs w:val="24"/>
        </w:rPr>
        <w:t xml:space="preserve"> в эпицентральных зонах землетрясений Западной Туркмении // Детальные инженерно-сейсмологические исследования. Вопросы инженерн</w:t>
      </w:r>
      <w:r w:rsidR="00F6756E">
        <w:rPr>
          <w:rFonts w:ascii="Times New Roman" w:eastAsia="Calibri" w:hAnsi="Times New Roman" w:cs="Times New Roman"/>
          <w:sz w:val="24"/>
          <w:szCs w:val="24"/>
        </w:rPr>
        <w:t>ой</w:t>
      </w:r>
      <w:r w:rsidRPr="000D1A5C">
        <w:rPr>
          <w:rFonts w:ascii="Times New Roman" w:eastAsia="Calibri" w:hAnsi="Times New Roman" w:cs="Times New Roman"/>
          <w:sz w:val="24"/>
          <w:szCs w:val="24"/>
        </w:rPr>
        <w:t xml:space="preserve"> сейсмологии. 1986. </w:t>
      </w:r>
      <w:proofErr w:type="spellStart"/>
      <w:r w:rsidRPr="000D1A5C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0D1A5C">
        <w:rPr>
          <w:rFonts w:ascii="Times New Roman" w:eastAsia="Calibri" w:hAnsi="Times New Roman" w:cs="Times New Roman"/>
          <w:sz w:val="24"/>
          <w:szCs w:val="24"/>
        </w:rPr>
        <w:t xml:space="preserve">. 27. С. 136–142. </w:t>
      </w:r>
    </w:p>
    <w:p w:rsidR="00FB5809" w:rsidRDefault="00FB5809" w:rsidP="00FB5809">
      <w:pPr>
        <w:rPr>
          <w:rFonts w:ascii="Times New Roman" w:hAnsi="Times New Roman" w:cs="Times New Roman"/>
          <w:sz w:val="24"/>
          <w:szCs w:val="24"/>
        </w:rPr>
      </w:pPr>
    </w:p>
    <w:p w:rsidR="00FB5809" w:rsidRPr="00F6756E" w:rsidRDefault="00FB5809" w:rsidP="00F6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56E">
        <w:rPr>
          <w:rFonts w:ascii="Times New Roman" w:hAnsi="Times New Roman" w:cs="Times New Roman"/>
          <w:sz w:val="24"/>
          <w:szCs w:val="24"/>
        </w:rPr>
        <w:t xml:space="preserve">Рогожин Е.А. Морфологическая неоднородность полной складчатости как показатель механизма складкообразования // Строение и эволюция </w:t>
      </w:r>
      <w:proofErr w:type="spellStart"/>
      <w:r w:rsidRPr="00F6756E">
        <w:rPr>
          <w:rFonts w:ascii="Times New Roman" w:hAnsi="Times New Roman" w:cs="Times New Roman"/>
          <w:sz w:val="24"/>
          <w:szCs w:val="24"/>
        </w:rPr>
        <w:t>тектоносферы</w:t>
      </w:r>
      <w:proofErr w:type="spellEnd"/>
      <w:r w:rsidRPr="00F6756E">
        <w:rPr>
          <w:rFonts w:ascii="Times New Roman" w:hAnsi="Times New Roman" w:cs="Times New Roman"/>
          <w:sz w:val="24"/>
          <w:szCs w:val="24"/>
        </w:rPr>
        <w:t>. М.: ИФЗ АН СССР, 1987. С. 107-133.</w:t>
      </w:r>
    </w:p>
    <w:p w:rsidR="003A0A41" w:rsidRDefault="003A0A41" w:rsidP="00FB5809">
      <w:pPr>
        <w:rPr>
          <w:rStyle w:val="A00"/>
          <w:rFonts w:ascii="Times New Roman" w:hAnsi="Times New Roman" w:cs="Times New Roman"/>
          <w:sz w:val="24"/>
          <w:szCs w:val="24"/>
        </w:rPr>
      </w:pPr>
    </w:p>
    <w:p w:rsidR="00F6756E" w:rsidRPr="003A0A41" w:rsidRDefault="003A0A41" w:rsidP="00FB5809">
      <w:pPr>
        <w:rPr>
          <w:rFonts w:ascii="Times New Roman" w:hAnsi="Times New Roman" w:cs="Times New Roman"/>
          <w:sz w:val="24"/>
          <w:szCs w:val="24"/>
        </w:rPr>
      </w:pPr>
      <w:r w:rsidRPr="003A0A41">
        <w:rPr>
          <w:rStyle w:val="A00"/>
          <w:rFonts w:ascii="Times New Roman" w:hAnsi="Times New Roman" w:cs="Times New Roman"/>
          <w:sz w:val="24"/>
          <w:szCs w:val="24"/>
        </w:rPr>
        <w:t xml:space="preserve">Рогожин Е.А., </w:t>
      </w:r>
      <w:proofErr w:type="spellStart"/>
      <w:r w:rsidRPr="003A0A41">
        <w:rPr>
          <w:rStyle w:val="A00"/>
          <w:rFonts w:ascii="Times New Roman" w:hAnsi="Times New Roman" w:cs="Times New Roman"/>
          <w:sz w:val="24"/>
          <w:szCs w:val="24"/>
        </w:rPr>
        <w:t>Шолпо</w:t>
      </w:r>
      <w:proofErr w:type="spellEnd"/>
      <w:r w:rsidRPr="003A0A41">
        <w:rPr>
          <w:rStyle w:val="A00"/>
          <w:rFonts w:ascii="Times New Roman" w:hAnsi="Times New Roman" w:cs="Times New Roman"/>
          <w:sz w:val="24"/>
          <w:szCs w:val="24"/>
        </w:rPr>
        <w:t xml:space="preserve"> В.Н. Неоднородность полно</w:t>
      </w:r>
      <w:r w:rsidR="0022233F">
        <w:rPr>
          <w:rStyle w:val="A00"/>
          <w:rFonts w:ascii="Times New Roman" w:hAnsi="Times New Roman" w:cs="Times New Roman"/>
          <w:sz w:val="24"/>
          <w:szCs w:val="24"/>
        </w:rPr>
        <w:t>й складчатости Большого Кавказа</w:t>
      </w:r>
      <w:r w:rsidRPr="003A0A41">
        <w:rPr>
          <w:rStyle w:val="A00"/>
          <w:rFonts w:ascii="Times New Roman" w:hAnsi="Times New Roman" w:cs="Times New Roman"/>
          <w:sz w:val="24"/>
          <w:szCs w:val="24"/>
        </w:rPr>
        <w:t xml:space="preserve">  Геотектоник</w:t>
      </w:r>
      <w:r>
        <w:rPr>
          <w:rStyle w:val="A00"/>
          <w:rFonts w:ascii="Times New Roman" w:hAnsi="Times New Roman" w:cs="Times New Roman"/>
          <w:sz w:val="24"/>
          <w:szCs w:val="24"/>
        </w:rPr>
        <w:t>а,</w:t>
      </w:r>
      <w:r w:rsidRPr="003A0A41">
        <w:rPr>
          <w:rStyle w:val="A00"/>
          <w:rFonts w:ascii="Times New Roman" w:hAnsi="Times New Roman" w:cs="Times New Roman"/>
          <w:sz w:val="24"/>
          <w:szCs w:val="24"/>
        </w:rPr>
        <w:t xml:space="preserve"> 1988, №3. С.79-93,</w:t>
      </w:r>
    </w:p>
    <w:p w:rsidR="00FB5809" w:rsidRDefault="00F6756E" w:rsidP="00FB5809">
      <w:pPr>
        <w:rPr>
          <w:rFonts w:ascii="Times New Roman" w:hAnsi="Times New Roman" w:cs="Times New Roman"/>
          <w:sz w:val="24"/>
          <w:szCs w:val="24"/>
        </w:rPr>
      </w:pPr>
      <w:r w:rsidRPr="00F6756E">
        <w:rPr>
          <w:rFonts w:ascii="Times New Roman" w:hAnsi="Times New Roman" w:cs="Times New Roman"/>
          <w:sz w:val="24"/>
          <w:szCs w:val="24"/>
        </w:rPr>
        <w:t>Рогожин Е.А.</w:t>
      </w:r>
      <w:r>
        <w:rPr>
          <w:rFonts w:ascii="Times New Roman" w:hAnsi="Times New Roman" w:cs="Times New Roman"/>
          <w:sz w:val="24"/>
          <w:szCs w:val="24"/>
        </w:rPr>
        <w:t xml:space="preserve"> Неоднородность складчатых систем и механизм их образования. </w:t>
      </w:r>
      <w:r w:rsidRPr="000D1A5C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реферат докторской  ди</w:t>
      </w:r>
      <w:r w:rsidRPr="000D1A5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сертации</w:t>
      </w:r>
      <w:r w:rsidRPr="000D1A5C">
        <w:rPr>
          <w:rFonts w:ascii="Times New Roman" w:hAnsi="Times New Roman" w:cs="Times New Roman"/>
          <w:sz w:val="24"/>
          <w:szCs w:val="24"/>
        </w:rPr>
        <w:t>. М.,</w:t>
      </w:r>
      <w:r>
        <w:rPr>
          <w:rFonts w:ascii="Times New Roman" w:hAnsi="Times New Roman" w:cs="Times New Roman"/>
          <w:sz w:val="24"/>
          <w:szCs w:val="24"/>
        </w:rPr>
        <w:t xml:space="preserve"> ИФЗ АН СССР, 1988. 40 с.</w:t>
      </w:r>
    </w:p>
    <w:p w:rsidR="003A0A41" w:rsidRPr="003A0A41" w:rsidRDefault="003A0A41" w:rsidP="003A0A41">
      <w:pPr>
        <w:rPr>
          <w:rFonts w:ascii="Times New Roman" w:hAnsi="Times New Roman" w:cs="Times New Roman"/>
          <w:sz w:val="24"/>
          <w:szCs w:val="24"/>
        </w:rPr>
      </w:pPr>
    </w:p>
    <w:p w:rsidR="003A0A41" w:rsidRPr="003A0A41" w:rsidRDefault="003A0A41" w:rsidP="003A0A41">
      <w:pPr>
        <w:rPr>
          <w:rFonts w:ascii="Times New Roman" w:hAnsi="Times New Roman" w:cs="Times New Roman"/>
          <w:sz w:val="24"/>
          <w:szCs w:val="24"/>
        </w:rPr>
      </w:pPr>
      <w:r w:rsidRPr="003A0A41">
        <w:rPr>
          <w:rFonts w:ascii="Times New Roman" w:hAnsi="Times New Roman" w:cs="Times New Roman"/>
          <w:sz w:val="24"/>
          <w:szCs w:val="24"/>
        </w:rPr>
        <w:t xml:space="preserve">Рогожин Е.А., </w:t>
      </w:r>
      <w:proofErr w:type="spellStart"/>
      <w:r w:rsidRPr="003A0A41">
        <w:rPr>
          <w:rFonts w:ascii="Times New Roman" w:hAnsi="Times New Roman" w:cs="Times New Roman"/>
          <w:sz w:val="24"/>
          <w:szCs w:val="24"/>
        </w:rPr>
        <w:t>Шолпо</w:t>
      </w:r>
      <w:proofErr w:type="spellEnd"/>
      <w:r w:rsidRPr="003A0A41">
        <w:rPr>
          <w:rFonts w:ascii="Times New Roman" w:hAnsi="Times New Roman" w:cs="Times New Roman"/>
          <w:sz w:val="24"/>
          <w:szCs w:val="24"/>
        </w:rPr>
        <w:t xml:space="preserve"> В.Н. Общие соображения и происхождение складчатости (ответ Ю.Г.Леонову) // Геотектоника. 1989. № 6. С.119-121.</w:t>
      </w:r>
    </w:p>
    <w:p w:rsidR="003A0A41" w:rsidRPr="003A0A41" w:rsidRDefault="003A0A41" w:rsidP="00FB5809">
      <w:pPr>
        <w:rPr>
          <w:rFonts w:ascii="Times New Roman" w:hAnsi="Times New Roman" w:cs="Times New Roman"/>
          <w:sz w:val="24"/>
          <w:szCs w:val="24"/>
        </w:rPr>
      </w:pPr>
    </w:p>
    <w:p w:rsidR="00FB5809" w:rsidRPr="007C1F5B" w:rsidRDefault="00FB5809" w:rsidP="00F6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5B">
        <w:rPr>
          <w:rFonts w:ascii="Times New Roman" w:hAnsi="Times New Roman" w:cs="Times New Roman"/>
          <w:sz w:val="24"/>
          <w:szCs w:val="24"/>
        </w:rPr>
        <w:lastRenderedPageBreak/>
        <w:t xml:space="preserve">Рогожин Е.А. </w:t>
      </w:r>
      <w:r w:rsidRPr="007C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Тектоника очаговых зон сильных внутриконтинентальных землетрясений. М., </w:t>
      </w:r>
      <w:r w:rsidR="00F6756E" w:rsidRPr="007C1F5B">
        <w:rPr>
          <w:rFonts w:ascii="Times New Roman" w:hAnsi="Times New Roman" w:cs="Times New Roman"/>
          <w:sz w:val="24"/>
          <w:szCs w:val="24"/>
        </w:rPr>
        <w:t xml:space="preserve">Автореферат докторской  диссертации. М., ИФЗ АН СССР, </w:t>
      </w:r>
      <w:r w:rsidRPr="007C1F5B">
        <w:rPr>
          <w:rFonts w:ascii="Times New Roman" w:eastAsia="Times New Roman" w:hAnsi="Times New Roman" w:cs="Times New Roman"/>
          <w:sz w:val="24"/>
          <w:szCs w:val="24"/>
          <w:lang w:eastAsia="ru-RU"/>
        </w:rPr>
        <w:t>1990</w:t>
      </w:r>
      <w:r w:rsidR="00F6756E" w:rsidRPr="007C1F5B">
        <w:rPr>
          <w:rFonts w:ascii="Times New Roman" w:eastAsia="Times New Roman" w:hAnsi="Times New Roman" w:cs="Times New Roman"/>
          <w:sz w:val="24"/>
          <w:szCs w:val="24"/>
          <w:lang w:eastAsia="ru-RU"/>
        </w:rPr>
        <w:t>. 44 с.</w:t>
      </w:r>
    </w:p>
    <w:p w:rsidR="003A0A41" w:rsidRDefault="003A0A41" w:rsidP="00F6756E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A0A41" w:rsidRPr="003A0A41" w:rsidRDefault="003A0A41" w:rsidP="003A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A41">
        <w:rPr>
          <w:rFonts w:ascii="Times New Roman" w:hAnsi="Times New Roman" w:cs="Times New Roman"/>
          <w:sz w:val="24"/>
          <w:szCs w:val="24"/>
        </w:rPr>
        <w:t>Шолпо</w:t>
      </w:r>
      <w:proofErr w:type="spellEnd"/>
      <w:r w:rsidRPr="003A0A41">
        <w:rPr>
          <w:rFonts w:ascii="Times New Roman" w:hAnsi="Times New Roman" w:cs="Times New Roman"/>
          <w:sz w:val="24"/>
          <w:szCs w:val="24"/>
        </w:rPr>
        <w:t xml:space="preserve"> В.Н., Рогожин Е.А., Гончаров М.А. Складчатость Большого Кавказа. М.: Наука, 1993. 192 с.</w:t>
      </w:r>
    </w:p>
    <w:p w:rsidR="003A0A41" w:rsidRDefault="003A0A41" w:rsidP="00F6756E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B5809" w:rsidRDefault="00086405" w:rsidP="00F675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75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Рогожин Е.А., Платонова С.Г. </w:t>
      </w:r>
      <w:r w:rsidRPr="00F6756E">
        <w:rPr>
          <w:rFonts w:ascii="Times New Roman" w:hAnsi="Times New Roman" w:cs="Times New Roman"/>
          <w:color w:val="000000"/>
          <w:sz w:val="24"/>
          <w:szCs w:val="24"/>
        </w:rPr>
        <w:t>Очаговые зоны сильных зем</w:t>
      </w:r>
      <w:r w:rsidRPr="00F6756E">
        <w:rPr>
          <w:rFonts w:ascii="Times New Roman" w:hAnsi="Times New Roman" w:cs="Times New Roman"/>
          <w:color w:val="000000"/>
          <w:sz w:val="24"/>
          <w:szCs w:val="24"/>
        </w:rPr>
        <w:softHyphen/>
        <w:t>летрясений Горного Алтая в голоцене. М.: ОИФЗ РАН, 2002. 120 с.</w:t>
      </w:r>
    </w:p>
    <w:p w:rsidR="003A0A41" w:rsidRPr="003A0A41" w:rsidRDefault="003A0A41" w:rsidP="003A0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41">
        <w:rPr>
          <w:rFonts w:ascii="Times New Roman" w:hAnsi="Times New Roman" w:cs="Times New Roman"/>
          <w:iCs/>
          <w:sz w:val="24"/>
          <w:szCs w:val="24"/>
        </w:rPr>
        <w:t>Рогожин Е.А., Захарова А.И.</w:t>
      </w:r>
      <w:r w:rsidRPr="003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41">
        <w:rPr>
          <w:rFonts w:ascii="Times New Roman" w:hAnsi="Times New Roman" w:cs="Times New Roman"/>
          <w:sz w:val="24"/>
          <w:szCs w:val="24"/>
        </w:rPr>
        <w:t>Палеоземлетрясения</w:t>
      </w:r>
      <w:proofErr w:type="spellEnd"/>
      <w:r w:rsidRPr="003A0A41">
        <w:rPr>
          <w:rFonts w:ascii="Times New Roman" w:hAnsi="Times New Roman" w:cs="Times New Roman"/>
          <w:sz w:val="24"/>
          <w:szCs w:val="24"/>
        </w:rPr>
        <w:t xml:space="preserve"> и сейсмический режим Горного Алтая в голоцене.// ДАН, 2003, том 388, № 6, с. 809-811.</w:t>
      </w:r>
    </w:p>
    <w:p w:rsidR="003A0A41" w:rsidRDefault="003A0A41" w:rsidP="003A0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A41" w:rsidRPr="00F447E4" w:rsidRDefault="003A0A41" w:rsidP="0022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Рогожин Е.А., </w:t>
      </w:r>
      <w:proofErr w:type="spellStart"/>
      <w:r w:rsidRPr="003A0A41">
        <w:rPr>
          <w:rFonts w:ascii="Times New Roman" w:hAnsi="Times New Roman" w:cs="Times New Roman"/>
          <w:iCs/>
          <w:color w:val="000000"/>
          <w:sz w:val="24"/>
          <w:szCs w:val="24"/>
        </w:rPr>
        <w:t>Гурбанов</w:t>
      </w:r>
      <w:proofErr w:type="spellEnd"/>
      <w:r w:rsidRPr="003A0A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А.Г., </w:t>
      </w:r>
      <w:proofErr w:type="spellStart"/>
      <w:r w:rsidRPr="003A0A41">
        <w:rPr>
          <w:rFonts w:ascii="Times New Roman" w:hAnsi="Times New Roman" w:cs="Times New Roman"/>
          <w:iCs/>
          <w:color w:val="000000"/>
          <w:sz w:val="24"/>
          <w:szCs w:val="24"/>
        </w:rPr>
        <w:t>Мараханов</w:t>
      </w:r>
      <w:proofErr w:type="spellEnd"/>
      <w:r w:rsidRPr="003A0A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А.В., </w:t>
      </w:r>
      <w:proofErr w:type="spellStart"/>
      <w:r w:rsidRPr="003A0A41">
        <w:rPr>
          <w:rFonts w:ascii="Times New Roman" w:hAnsi="Times New Roman" w:cs="Times New Roman"/>
          <w:iCs/>
          <w:color w:val="000000"/>
          <w:sz w:val="24"/>
          <w:szCs w:val="24"/>
        </w:rPr>
        <w:t>Овсюченко</w:t>
      </w:r>
      <w:proofErr w:type="spellEnd"/>
      <w:r w:rsidRPr="003A0A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А.Н., Спиридонов А.В., </w:t>
      </w:r>
      <w:proofErr w:type="spellStart"/>
      <w:r w:rsidRPr="003A0A41">
        <w:rPr>
          <w:rFonts w:ascii="Times New Roman" w:hAnsi="Times New Roman" w:cs="Times New Roman"/>
          <w:iCs/>
          <w:color w:val="000000"/>
          <w:sz w:val="24"/>
          <w:szCs w:val="24"/>
        </w:rPr>
        <w:t>Бурканов</w:t>
      </w:r>
      <w:proofErr w:type="spellEnd"/>
      <w:r w:rsidRPr="003A0A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Е.Е.</w:t>
      </w:r>
      <w:r w:rsidRPr="00F447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47E4">
        <w:rPr>
          <w:rFonts w:ascii="Times New Roman" w:hAnsi="Times New Roman" w:cs="Times New Roman"/>
          <w:color w:val="000000"/>
          <w:sz w:val="24"/>
          <w:szCs w:val="24"/>
        </w:rPr>
        <w:t>О соотношении проявлений вулканизма и землетрясений на Северном Кавказе в голоцене //Физика Земли. 2005. № 3. С. 33–46.</w:t>
      </w:r>
    </w:p>
    <w:p w:rsidR="003A0A41" w:rsidRDefault="003A0A41" w:rsidP="003A0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A41" w:rsidRPr="003A0A41" w:rsidRDefault="003A0A41" w:rsidP="003A0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41">
        <w:rPr>
          <w:rFonts w:ascii="Times New Roman" w:hAnsi="Times New Roman" w:cs="Times New Roman"/>
          <w:sz w:val="24"/>
          <w:szCs w:val="24"/>
        </w:rPr>
        <w:t xml:space="preserve">Рогожин Е.А., </w:t>
      </w:r>
      <w:proofErr w:type="spellStart"/>
      <w:r w:rsidRPr="003A0A41">
        <w:rPr>
          <w:rFonts w:ascii="Times New Roman" w:hAnsi="Times New Roman" w:cs="Times New Roman"/>
          <w:sz w:val="24"/>
          <w:szCs w:val="24"/>
        </w:rPr>
        <w:t>Имаев</w:t>
      </w:r>
      <w:proofErr w:type="spellEnd"/>
      <w:r w:rsidRPr="003A0A41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3A0A41">
        <w:rPr>
          <w:rFonts w:ascii="Times New Roman" w:hAnsi="Times New Roman" w:cs="Times New Roman"/>
          <w:sz w:val="24"/>
          <w:szCs w:val="24"/>
        </w:rPr>
        <w:t>Смекалин</w:t>
      </w:r>
      <w:proofErr w:type="spellEnd"/>
      <w:r w:rsidRPr="003A0A41">
        <w:rPr>
          <w:rFonts w:ascii="Times New Roman" w:hAnsi="Times New Roman" w:cs="Times New Roman"/>
          <w:sz w:val="24"/>
          <w:szCs w:val="24"/>
        </w:rPr>
        <w:t xml:space="preserve"> О.П., Шварц Д.П. </w:t>
      </w:r>
      <w:r w:rsidRPr="003A0A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Тектоническая позиция и геологические проявления </w:t>
      </w:r>
      <w:proofErr w:type="spellStart"/>
      <w:r w:rsidRPr="003A0A4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Могодского</w:t>
      </w:r>
      <w:proofErr w:type="spellEnd"/>
      <w:r w:rsidRPr="003A0A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землетрясения 5 января </w:t>
      </w:r>
      <w:smartTag w:uri="urn:schemas-microsoft-com:office:smarttags" w:element="metricconverter">
        <w:smartTagPr>
          <w:attr w:name="ProductID" w:val="1967 г"/>
        </w:smartTagPr>
        <w:r w:rsidRPr="003A0A41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1967 г</w:t>
        </w:r>
      </w:smartTag>
      <w:r w:rsidRPr="003A0A41">
        <w:rPr>
          <w:rFonts w:ascii="Times New Roman" w:hAnsi="Times New Roman" w:cs="Times New Roman"/>
          <w:color w:val="000000"/>
          <w:spacing w:val="-2"/>
          <w:sz w:val="24"/>
          <w:szCs w:val="24"/>
        </w:rPr>
        <w:t>. в  Центральной Монголии (взгляд сорок лет спустя) //Физика земли. 2008, № 8, с.70-82.</w:t>
      </w:r>
    </w:p>
    <w:p w:rsidR="003A0A41" w:rsidRPr="003A0A41" w:rsidRDefault="003A0A41" w:rsidP="003A0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A41" w:rsidRPr="003A0A41" w:rsidRDefault="003A0A41" w:rsidP="003A0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41">
        <w:rPr>
          <w:rFonts w:ascii="Times New Roman" w:hAnsi="Times New Roman" w:cs="Times New Roman"/>
          <w:sz w:val="24"/>
          <w:szCs w:val="24"/>
        </w:rPr>
        <w:t xml:space="preserve">Рогожин Е.А. Реконструкция долговременного сейсмического режима с использованием </w:t>
      </w:r>
      <w:proofErr w:type="spellStart"/>
      <w:r w:rsidRPr="003A0A41">
        <w:rPr>
          <w:rFonts w:ascii="Times New Roman" w:hAnsi="Times New Roman" w:cs="Times New Roman"/>
          <w:sz w:val="24"/>
          <w:szCs w:val="24"/>
        </w:rPr>
        <w:t>палеосейсмогеологических</w:t>
      </w:r>
      <w:proofErr w:type="spellEnd"/>
      <w:r w:rsidRPr="003A0A41">
        <w:rPr>
          <w:rFonts w:ascii="Times New Roman" w:hAnsi="Times New Roman" w:cs="Times New Roman"/>
          <w:sz w:val="24"/>
          <w:szCs w:val="24"/>
        </w:rPr>
        <w:t xml:space="preserve"> данных// Экстремальные природные явления и катастрофы. Том 1. Оценка и пути снижения негативных последствий экстремальных природных явлений. М.: ИФЗ РАН, 2010, с. 44-64.</w:t>
      </w:r>
    </w:p>
    <w:p w:rsidR="003A0A41" w:rsidRDefault="003A0A41" w:rsidP="003A0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A41" w:rsidRDefault="003A0A41" w:rsidP="003A0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A41" w:rsidRPr="003A0A41" w:rsidRDefault="003A0A41" w:rsidP="003A0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41">
        <w:rPr>
          <w:rFonts w:ascii="Times New Roman" w:hAnsi="Times New Roman" w:cs="Times New Roman"/>
          <w:sz w:val="24"/>
          <w:szCs w:val="24"/>
        </w:rPr>
        <w:t>Рогожин Е.А. О проекте новой макросейсмической шкалы ЕЕЕ.//</w:t>
      </w:r>
      <w:r w:rsidRPr="003A0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0A41">
        <w:rPr>
          <w:rFonts w:ascii="Times New Roman" w:hAnsi="Times New Roman" w:cs="Times New Roman"/>
          <w:sz w:val="24"/>
          <w:szCs w:val="24"/>
        </w:rPr>
        <w:t>В сб. Землетрясения Северной Евразии в 2003 году. Обнинск: издание ГС РАН, 2009</w:t>
      </w:r>
      <w:r w:rsidRPr="003A0A4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3A0A41">
        <w:rPr>
          <w:rFonts w:ascii="Times New Roman" w:hAnsi="Times New Roman" w:cs="Times New Roman"/>
          <w:sz w:val="24"/>
          <w:szCs w:val="24"/>
        </w:rPr>
        <w:t>С. 396-402.</w:t>
      </w:r>
    </w:p>
    <w:p w:rsidR="003A0A41" w:rsidRPr="003A0A41" w:rsidRDefault="003A0A41" w:rsidP="003A0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7474" w:rsidRPr="00F6756E" w:rsidRDefault="00F6756E" w:rsidP="0097747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Рогожин Е.А., Иогансон Л.И., Завьялов А.Д., Захаров В.С., </w:t>
      </w:r>
      <w:proofErr w:type="spellStart"/>
      <w:r w:rsidRPr="00F6756E">
        <w:rPr>
          <w:rFonts w:ascii="Times New Roman" w:hAnsi="Times New Roman" w:cs="Times New Roman"/>
          <w:bCs/>
          <w:color w:val="000000"/>
          <w:sz w:val="24"/>
          <w:szCs w:val="24"/>
        </w:rPr>
        <w:t>Лутиков</w:t>
      </w:r>
      <w:proofErr w:type="spellEnd"/>
      <w:r w:rsidRPr="00F6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А.И., Славина Л.И., </w:t>
      </w:r>
      <w:proofErr w:type="spellStart"/>
      <w:r w:rsidRPr="00F6756E">
        <w:rPr>
          <w:rFonts w:ascii="Times New Roman" w:hAnsi="Times New Roman" w:cs="Times New Roman"/>
          <w:bCs/>
          <w:color w:val="000000"/>
          <w:sz w:val="24"/>
          <w:szCs w:val="24"/>
        </w:rPr>
        <w:t>Рейснер</w:t>
      </w:r>
      <w:proofErr w:type="spellEnd"/>
      <w:r w:rsidRPr="00F6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Г.И., Юнга С.Л., </w:t>
      </w:r>
      <w:proofErr w:type="spellStart"/>
      <w:r w:rsidRPr="00F6756E">
        <w:rPr>
          <w:rFonts w:ascii="Times New Roman" w:hAnsi="Times New Roman" w:cs="Times New Roman"/>
          <w:bCs/>
          <w:color w:val="000000"/>
          <w:sz w:val="24"/>
          <w:szCs w:val="24"/>
        </w:rPr>
        <w:t>А.Н.Овсюченко</w:t>
      </w:r>
      <w:proofErr w:type="spellEnd"/>
      <w:r w:rsidRPr="00F6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С.С.Новиков. </w:t>
      </w:r>
      <w:r w:rsidR="00977474" w:rsidRPr="00F6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Потенциальные сейсмические очаги и сейсмологические предвестники землетрясений – основа реального сейсмического прогноза. Отв. ред. </w:t>
      </w:r>
      <w:proofErr w:type="spellStart"/>
      <w:r w:rsidR="00977474" w:rsidRPr="00F6756E">
        <w:rPr>
          <w:rFonts w:ascii="Times New Roman" w:hAnsi="Times New Roman" w:cs="Times New Roman"/>
          <w:bCs/>
          <w:color w:val="000000"/>
          <w:sz w:val="24"/>
          <w:szCs w:val="24"/>
        </w:rPr>
        <w:t>А.О.Глико</w:t>
      </w:r>
      <w:proofErr w:type="spellEnd"/>
      <w:r w:rsidR="00977474" w:rsidRPr="00F6756E">
        <w:rPr>
          <w:rFonts w:ascii="Times New Roman" w:hAnsi="Times New Roman" w:cs="Times New Roman"/>
          <w:bCs/>
          <w:color w:val="000000"/>
          <w:sz w:val="24"/>
          <w:szCs w:val="24"/>
        </w:rPr>
        <w:t>, М.: ООО «Светоч Плюс», 2011, 368 с.</w:t>
      </w:r>
    </w:p>
    <w:p w:rsidR="00F6756E" w:rsidRDefault="00F6756E" w:rsidP="00977474">
      <w:pPr>
        <w:autoSpaceDE w:val="0"/>
        <w:autoSpaceDN w:val="0"/>
        <w:adjustRightInd w:val="0"/>
        <w:spacing w:after="0" w:line="240" w:lineRule="auto"/>
      </w:pPr>
    </w:p>
    <w:p w:rsidR="00977474" w:rsidRPr="00F6756E" w:rsidRDefault="00977474" w:rsidP="00977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6E">
        <w:rPr>
          <w:rFonts w:ascii="Times New Roman" w:hAnsi="Times New Roman" w:cs="Times New Roman"/>
          <w:sz w:val="24"/>
          <w:szCs w:val="24"/>
        </w:rPr>
        <w:t xml:space="preserve">Рогожин Е.А., </w:t>
      </w:r>
      <w:proofErr w:type="spellStart"/>
      <w:r w:rsidRPr="00F6756E">
        <w:rPr>
          <w:rFonts w:ascii="Times New Roman" w:hAnsi="Times New Roman" w:cs="Times New Roman"/>
          <w:sz w:val="24"/>
          <w:szCs w:val="24"/>
        </w:rPr>
        <w:t>Капустян</w:t>
      </w:r>
      <w:proofErr w:type="spellEnd"/>
      <w:r w:rsidRPr="00F6756E">
        <w:rPr>
          <w:rFonts w:ascii="Times New Roman" w:hAnsi="Times New Roman" w:cs="Times New Roman"/>
          <w:sz w:val="24"/>
          <w:szCs w:val="24"/>
        </w:rPr>
        <w:t xml:space="preserve"> Н.К., Антоновская Г.А., </w:t>
      </w:r>
      <w:proofErr w:type="spellStart"/>
      <w:r w:rsidRPr="00F6756E">
        <w:rPr>
          <w:rFonts w:ascii="Times New Roman" w:hAnsi="Times New Roman" w:cs="Times New Roman"/>
          <w:sz w:val="24"/>
          <w:szCs w:val="24"/>
        </w:rPr>
        <w:t>Акбиев</w:t>
      </w:r>
      <w:proofErr w:type="spellEnd"/>
      <w:r w:rsidRPr="00F6756E">
        <w:rPr>
          <w:rFonts w:ascii="Times New Roman" w:hAnsi="Times New Roman" w:cs="Times New Roman"/>
          <w:sz w:val="24"/>
          <w:szCs w:val="24"/>
        </w:rPr>
        <w:t xml:space="preserve"> Р.Т. </w:t>
      </w:r>
      <w:r w:rsidRPr="00F6756E">
        <w:rPr>
          <w:rFonts w:ascii="Times New Roman" w:hAnsi="Times New Roman" w:cs="Times New Roman"/>
          <w:bCs/>
          <w:sz w:val="24"/>
          <w:szCs w:val="24"/>
        </w:rPr>
        <w:t>Методология комплексного инженерно-сейсмологического мониторинга состояния конструкций зданий и сооружений, включая площадки их размещения//Природные и техногенные риски. Безопасность сооружений. 2011, №4, с. 33-41.</w:t>
      </w:r>
    </w:p>
    <w:p w:rsidR="00977474" w:rsidRDefault="00977474" w:rsidP="00FB5809">
      <w:pPr>
        <w:pStyle w:val="a3"/>
        <w:rPr>
          <w:rStyle w:val="A00"/>
          <w:sz w:val="23"/>
          <w:szCs w:val="23"/>
        </w:rPr>
      </w:pPr>
    </w:p>
    <w:p w:rsidR="00977474" w:rsidRPr="00F6756E" w:rsidRDefault="00977474" w:rsidP="009774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56E">
        <w:rPr>
          <w:rFonts w:ascii="Times New Roman" w:hAnsi="Times New Roman" w:cs="Times New Roman"/>
          <w:bCs/>
          <w:sz w:val="24"/>
          <w:szCs w:val="24"/>
        </w:rPr>
        <w:t xml:space="preserve">Рогожин Е.А. Сейсмотектонические особенности </w:t>
      </w:r>
      <w:proofErr w:type="spellStart"/>
      <w:r w:rsidRPr="00F6756E">
        <w:rPr>
          <w:rFonts w:ascii="Times New Roman" w:hAnsi="Times New Roman" w:cs="Times New Roman"/>
          <w:bCs/>
          <w:sz w:val="24"/>
          <w:szCs w:val="24"/>
        </w:rPr>
        <w:t>Ахрамского</w:t>
      </w:r>
      <w:proofErr w:type="spellEnd"/>
      <w:r w:rsidRPr="00F6756E">
        <w:rPr>
          <w:rFonts w:ascii="Times New Roman" w:hAnsi="Times New Roman" w:cs="Times New Roman"/>
          <w:bCs/>
          <w:sz w:val="24"/>
          <w:szCs w:val="24"/>
        </w:rPr>
        <w:t xml:space="preserve"> землетрясения 24 сентября </w:t>
      </w:r>
      <w:smartTag w:uri="urn:schemas-microsoft-com:office:smarttags" w:element="metricconverter">
        <w:smartTagPr>
          <w:attr w:name="ProductID" w:val="1999 г"/>
        </w:smartTagPr>
        <w:r w:rsidRPr="00F6756E">
          <w:rPr>
            <w:rFonts w:ascii="Times New Roman" w:hAnsi="Times New Roman" w:cs="Times New Roman"/>
            <w:bCs/>
            <w:sz w:val="24"/>
            <w:szCs w:val="24"/>
          </w:rPr>
          <w:t>1999 г</w:t>
        </w:r>
      </w:smartTag>
      <w:r w:rsidRPr="00F6756E">
        <w:rPr>
          <w:rFonts w:ascii="Times New Roman" w:hAnsi="Times New Roman" w:cs="Times New Roman"/>
          <w:bCs/>
          <w:sz w:val="24"/>
          <w:szCs w:val="24"/>
        </w:rPr>
        <w:t xml:space="preserve">. (Иран, </w:t>
      </w:r>
      <w:proofErr w:type="spellStart"/>
      <w:r w:rsidRPr="00F6756E">
        <w:rPr>
          <w:rFonts w:ascii="Times New Roman" w:hAnsi="Times New Roman" w:cs="Times New Roman"/>
          <w:bCs/>
          <w:sz w:val="24"/>
          <w:szCs w:val="24"/>
        </w:rPr>
        <w:t>Загрос</w:t>
      </w:r>
      <w:proofErr w:type="spellEnd"/>
      <w:r w:rsidRPr="00F6756E">
        <w:rPr>
          <w:rFonts w:ascii="Times New Roman" w:hAnsi="Times New Roman" w:cs="Times New Roman"/>
          <w:bCs/>
          <w:sz w:val="24"/>
          <w:szCs w:val="24"/>
        </w:rPr>
        <w:t xml:space="preserve">). // Геотектоника, 2012, № 5, с. </w:t>
      </w:r>
      <w:r w:rsidRPr="00F6756E">
        <w:rPr>
          <w:rFonts w:ascii="Times New Roman" w:hAnsi="Times New Roman" w:cs="Times New Roman"/>
          <w:bCs/>
          <w:iCs/>
          <w:sz w:val="24"/>
          <w:szCs w:val="24"/>
        </w:rPr>
        <w:t>63–74</w:t>
      </w:r>
    </w:p>
    <w:p w:rsidR="00977474" w:rsidRPr="00F6756E" w:rsidRDefault="00977474" w:rsidP="00977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74" w:rsidRPr="00F6756E" w:rsidRDefault="00977474" w:rsidP="00F675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56E">
        <w:rPr>
          <w:rFonts w:ascii="Times New Roman" w:hAnsi="Times New Roman" w:cs="Times New Roman"/>
          <w:sz w:val="24"/>
          <w:szCs w:val="24"/>
        </w:rPr>
        <w:t>Рогожин Е.А. Очерки региональной сейсмотектоники//М.: ИФЗ РАН, 2012</w:t>
      </w:r>
      <w:r w:rsidR="00F6756E">
        <w:rPr>
          <w:rFonts w:ascii="Times New Roman" w:hAnsi="Times New Roman" w:cs="Times New Roman"/>
          <w:sz w:val="24"/>
          <w:szCs w:val="24"/>
        </w:rPr>
        <w:t>.</w:t>
      </w:r>
      <w:r w:rsidRPr="00F6756E">
        <w:rPr>
          <w:rFonts w:ascii="Times New Roman" w:hAnsi="Times New Roman" w:cs="Times New Roman"/>
          <w:sz w:val="24"/>
          <w:szCs w:val="24"/>
        </w:rPr>
        <w:t xml:space="preserve"> 340 с.</w:t>
      </w:r>
    </w:p>
    <w:p w:rsidR="003A0A41" w:rsidRDefault="003A0A41" w:rsidP="003A0A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474" w:rsidRPr="00F6756E" w:rsidRDefault="003A0A41" w:rsidP="003A0A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77474" w:rsidRPr="00F6756E">
        <w:rPr>
          <w:rFonts w:ascii="Times New Roman" w:hAnsi="Times New Roman" w:cs="Times New Roman"/>
          <w:color w:val="000000"/>
          <w:sz w:val="24"/>
          <w:szCs w:val="24"/>
        </w:rPr>
        <w:t xml:space="preserve">огожин Е.А., </w:t>
      </w:r>
      <w:proofErr w:type="spellStart"/>
      <w:r w:rsidR="00977474" w:rsidRPr="00F6756E">
        <w:rPr>
          <w:rFonts w:ascii="Times New Roman" w:hAnsi="Times New Roman" w:cs="Times New Roman"/>
          <w:color w:val="000000"/>
          <w:sz w:val="24"/>
          <w:szCs w:val="24"/>
        </w:rPr>
        <w:t>Лутиков</w:t>
      </w:r>
      <w:proofErr w:type="spellEnd"/>
      <w:r w:rsidR="00977474" w:rsidRPr="00F6756E">
        <w:rPr>
          <w:rFonts w:ascii="Times New Roman" w:hAnsi="Times New Roman" w:cs="Times New Roman"/>
          <w:color w:val="000000"/>
          <w:sz w:val="24"/>
          <w:szCs w:val="24"/>
        </w:rPr>
        <w:t xml:space="preserve"> А.И., </w:t>
      </w:r>
      <w:proofErr w:type="spellStart"/>
      <w:r w:rsidR="00977474" w:rsidRPr="00F6756E">
        <w:rPr>
          <w:rFonts w:ascii="Times New Roman" w:hAnsi="Times New Roman" w:cs="Times New Roman"/>
          <w:color w:val="000000"/>
          <w:sz w:val="24"/>
          <w:szCs w:val="24"/>
        </w:rPr>
        <w:t>Овсюченко</w:t>
      </w:r>
      <w:proofErr w:type="spellEnd"/>
      <w:r w:rsidR="00977474" w:rsidRPr="00F6756E">
        <w:rPr>
          <w:rFonts w:ascii="Times New Roman" w:hAnsi="Times New Roman" w:cs="Times New Roman"/>
          <w:color w:val="000000"/>
          <w:sz w:val="24"/>
          <w:szCs w:val="24"/>
        </w:rPr>
        <w:t xml:space="preserve"> А.Н. Составление карты сейсмической опасности Северного Кавказа в детальном масштабе//Современные проблемы геологии, географии и геоэкологии. Материалы Всероссийской научно-практической конференции, посвященной </w:t>
      </w:r>
      <w:r w:rsidR="00977474" w:rsidRPr="00F6756E">
        <w:rPr>
          <w:rFonts w:ascii="Times New Roman" w:hAnsi="Times New Roman" w:cs="Times New Roman"/>
          <w:color w:val="000000"/>
          <w:sz w:val="24"/>
          <w:szCs w:val="24"/>
        </w:rPr>
        <w:lastRenderedPageBreak/>
        <w:t>150-летию со дня рождения В.И. Вернадского. г.Грозный. 25-28 марта 2013 г., Махачкала: изд-во Алеф, с. 90-93.</w:t>
      </w:r>
    </w:p>
    <w:p w:rsidR="00977474" w:rsidRDefault="00977474" w:rsidP="003A0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7474" w:rsidRPr="003A0A41" w:rsidRDefault="00977474" w:rsidP="003A0A4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0A41">
        <w:rPr>
          <w:rFonts w:ascii="Times New Roman" w:hAnsi="Times New Roman" w:cs="Times New Roman"/>
          <w:spacing w:val="-2"/>
          <w:sz w:val="24"/>
          <w:szCs w:val="24"/>
        </w:rPr>
        <w:t xml:space="preserve">Рогожин Е.А., </w:t>
      </w:r>
      <w:proofErr w:type="spellStart"/>
      <w:r w:rsidRPr="003A0A41">
        <w:rPr>
          <w:rFonts w:ascii="Times New Roman" w:hAnsi="Times New Roman" w:cs="Times New Roman"/>
          <w:spacing w:val="-2"/>
          <w:sz w:val="24"/>
          <w:szCs w:val="24"/>
        </w:rPr>
        <w:t>Горбатиков</w:t>
      </w:r>
      <w:proofErr w:type="spellEnd"/>
      <w:r w:rsidRPr="003A0A41">
        <w:rPr>
          <w:rFonts w:ascii="Times New Roman" w:hAnsi="Times New Roman" w:cs="Times New Roman"/>
          <w:spacing w:val="-2"/>
          <w:sz w:val="24"/>
          <w:szCs w:val="24"/>
        </w:rPr>
        <w:t xml:space="preserve"> А.В., Степанова М.Ю., </w:t>
      </w:r>
      <w:proofErr w:type="spellStart"/>
      <w:r w:rsidRPr="003A0A41">
        <w:rPr>
          <w:rFonts w:ascii="Times New Roman" w:hAnsi="Times New Roman" w:cs="Times New Roman"/>
          <w:spacing w:val="-2"/>
          <w:sz w:val="24"/>
          <w:szCs w:val="24"/>
        </w:rPr>
        <w:t>Овсюченко</w:t>
      </w:r>
      <w:proofErr w:type="spellEnd"/>
      <w:r w:rsidRPr="003A0A41">
        <w:rPr>
          <w:rFonts w:ascii="Times New Roman" w:hAnsi="Times New Roman" w:cs="Times New Roman"/>
          <w:spacing w:val="-2"/>
          <w:sz w:val="24"/>
          <w:szCs w:val="24"/>
        </w:rPr>
        <w:t xml:space="preserve"> А.Н., Андреева Н.В., </w:t>
      </w:r>
      <w:proofErr w:type="spellStart"/>
      <w:r w:rsidRPr="003A0A41">
        <w:rPr>
          <w:rFonts w:ascii="Times New Roman" w:hAnsi="Times New Roman" w:cs="Times New Roman"/>
          <w:spacing w:val="-2"/>
          <w:sz w:val="24"/>
          <w:szCs w:val="24"/>
        </w:rPr>
        <w:t>Харазова</w:t>
      </w:r>
      <w:proofErr w:type="spellEnd"/>
      <w:r w:rsidRPr="003A0A41">
        <w:rPr>
          <w:rFonts w:ascii="Times New Roman" w:hAnsi="Times New Roman" w:cs="Times New Roman"/>
          <w:spacing w:val="-2"/>
          <w:sz w:val="24"/>
          <w:szCs w:val="24"/>
        </w:rPr>
        <w:t xml:space="preserve"> Ю.В. Структура и современная геодинамика </w:t>
      </w:r>
      <w:proofErr w:type="spellStart"/>
      <w:r w:rsidRPr="003A0A41">
        <w:rPr>
          <w:rFonts w:ascii="Times New Roman" w:hAnsi="Times New Roman" w:cs="Times New Roman"/>
          <w:spacing w:val="-2"/>
          <w:sz w:val="24"/>
          <w:szCs w:val="24"/>
        </w:rPr>
        <w:t>мегантиклинория</w:t>
      </w:r>
      <w:proofErr w:type="spellEnd"/>
      <w:r w:rsidRPr="003A0A41">
        <w:rPr>
          <w:rFonts w:ascii="Times New Roman" w:hAnsi="Times New Roman" w:cs="Times New Roman"/>
          <w:spacing w:val="-2"/>
          <w:sz w:val="24"/>
          <w:szCs w:val="24"/>
        </w:rPr>
        <w:t xml:space="preserve"> Большого Кавказа в свете новых данных о глубинном строении //</w:t>
      </w:r>
      <w:r w:rsidRPr="003A0A41">
        <w:rPr>
          <w:rFonts w:ascii="Times New Roman" w:hAnsi="Times New Roman" w:cs="Times New Roman"/>
          <w:iCs/>
          <w:sz w:val="24"/>
          <w:szCs w:val="24"/>
        </w:rPr>
        <w:t xml:space="preserve"> Геотектоника, 2015, № 2, с. 36–49 </w:t>
      </w:r>
    </w:p>
    <w:p w:rsidR="003A0A41" w:rsidRDefault="003A0A41" w:rsidP="003A0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0A41" w:rsidRDefault="003A0A41" w:rsidP="003A0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5809" w:rsidRDefault="00FB5809" w:rsidP="003A0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«Строительная газета» от 11 мая 2016 г. «По соседству с эпицентром».</w:t>
      </w:r>
    </w:p>
    <w:p w:rsidR="0022233F" w:rsidRDefault="0022233F" w:rsidP="003A0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33F" w:rsidRPr="00922B94" w:rsidRDefault="00AC3CA4" w:rsidP="0022233F">
      <w:pPr>
        <w:shd w:val="clear" w:color="auto" w:fill="FFFFFF"/>
        <w:spacing w:after="0" w:line="240" w:lineRule="auto"/>
        <w:ind w:right="72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tooltip="Рогожин Евгений Александрович (перейти на страницу сотрудника)" w:history="1">
        <w:proofErr w:type="gramStart"/>
        <w:r w:rsidR="0022233F" w:rsidRPr="00922B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Рогожин Е.А.</w:t>
        </w:r>
      </w:hyperlink>
      <w:r w:rsidR="0022233F" w:rsidRPr="00922B9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922B94">
        <w:rPr>
          <w:rFonts w:ascii="Times New Roman" w:hAnsi="Times New Roman" w:cs="Times New Roman"/>
          <w:sz w:val="24"/>
          <w:szCs w:val="24"/>
        </w:rPr>
        <w:fldChar w:fldCharType="begin"/>
      </w:r>
      <w:r w:rsidR="0022233F" w:rsidRPr="00922B94">
        <w:rPr>
          <w:rFonts w:ascii="Times New Roman" w:hAnsi="Times New Roman" w:cs="Times New Roman"/>
          <w:sz w:val="24"/>
          <w:szCs w:val="24"/>
        </w:rPr>
        <w:instrText xml:space="preserve"> HYPERLINK "https://istina.msu.ru/workers/101826097/" \o "Овсюченко Александр Николаевич (перейти на страницу сотрудника)" </w:instrText>
      </w:r>
      <w:r w:rsidRPr="00922B94">
        <w:rPr>
          <w:rFonts w:ascii="Times New Roman" w:hAnsi="Times New Roman" w:cs="Times New Roman"/>
          <w:sz w:val="24"/>
          <w:szCs w:val="24"/>
        </w:rPr>
        <w:fldChar w:fldCharType="separate"/>
      </w:r>
      <w:r w:rsidR="0022233F" w:rsidRPr="00922B9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Овсюченко</w:t>
      </w:r>
      <w:proofErr w:type="spellEnd"/>
      <w:r w:rsidR="0022233F" w:rsidRPr="00922B9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А.Н.</w:t>
      </w:r>
      <w:r w:rsidRPr="00922B94">
        <w:rPr>
          <w:rFonts w:ascii="Times New Roman" w:hAnsi="Times New Roman" w:cs="Times New Roman"/>
          <w:sz w:val="24"/>
          <w:szCs w:val="24"/>
        </w:rPr>
        <w:fldChar w:fldCharType="end"/>
      </w:r>
      <w:r w:rsidR="0022233F" w:rsidRPr="00922B9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922B94">
        <w:rPr>
          <w:rFonts w:ascii="Times New Roman" w:hAnsi="Times New Roman" w:cs="Times New Roman"/>
          <w:sz w:val="24"/>
          <w:szCs w:val="24"/>
        </w:rPr>
        <w:fldChar w:fldCharType="begin"/>
      </w:r>
      <w:r w:rsidR="0022233F" w:rsidRPr="00922B94">
        <w:rPr>
          <w:rFonts w:ascii="Times New Roman" w:hAnsi="Times New Roman" w:cs="Times New Roman"/>
          <w:sz w:val="24"/>
          <w:szCs w:val="24"/>
        </w:rPr>
        <w:instrText xml:space="preserve"> HYPERLINK "https://istina.msu.ru/workers/103469578/" \o "Лутиков Александр Иванович (перейти на страницу сотрудника)" </w:instrText>
      </w:r>
      <w:r w:rsidRPr="00922B94">
        <w:rPr>
          <w:rFonts w:ascii="Times New Roman" w:hAnsi="Times New Roman" w:cs="Times New Roman"/>
          <w:sz w:val="24"/>
          <w:szCs w:val="24"/>
        </w:rPr>
        <w:fldChar w:fldCharType="separate"/>
      </w:r>
      <w:r w:rsidR="0022233F" w:rsidRPr="00922B9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Лутиков</w:t>
      </w:r>
      <w:proofErr w:type="spellEnd"/>
      <w:r w:rsidR="0022233F" w:rsidRPr="00922B9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А.И.</w:t>
      </w:r>
      <w:r w:rsidRPr="00922B94">
        <w:rPr>
          <w:rFonts w:ascii="Times New Roman" w:hAnsi="Times New Roman" w:cs="Times New Roman"/>
          <w:sz w:val="24"/>
          <w:szCs w:val="24"/>
        </w:rPr>
        <w:fldChar w:fldCharType="end"/>
      </w:r>
      <w:r w:rsidR="0022233F" w:rsidRPr="00922B9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922B94">
        <w:rPr>
          <w:rFonts w:ascii="Times New Roman" w:hAnsi="Times New Roman" w:cs="Times New Roman"/>
          <w:sz w:val="24"/>
          <w:szCs w:val="24"/>
        </w:rPr>
        <w:fldChar w:fldCharType="begin"/>
      </w:r>
      <w:r w:rsidR="0022233F" w:rsidRPr="00922B94">
        <w:rPr>
          <w:rFonts w:ascii="Times New Roman" w:hAnsi="Times New Roman" w:cs="Times New Roman"/>
          <w:sz w:val="24"/>
          <w:szCs w:val="24"/>
        </w:rPr>
        <w:instrText xml:space="preserve"> HYPERLINK "https://istina.msu.ru/workers/106425637/" \o "Рузайкин Александр Иванович (перейти на страницу сотрудника)" </w:instrText>
      </w:r>
      <w:r w:rsidRPr="00922B94">
        <w:rPr>
          <w:rFonts w:ascii="Times New Roman" w:hAnsi="Times New Roman" w:cs="Times New Roman"/>
          <w:sz w:val="24"/>
          <w:szCs w:val="24"/>
        </w:rPr>
        <w:fldChar w:fldCharType="separate"/>
      </w:r>
      <w:r w:rsidR="0022233F" w:rsidRPr="00922B9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Рузайкин</w:t>
      </w:r>
      <w:proofErr w:type="spellEnd"/>
      <w:r w:rsidR="0022233F" w:rsidRPr="00922B9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А.И.</w:t>
      </w:r>
      <w:r w:rsidRPr="00922B94">
        <w:rPr>
          <w:rFonts w:ascii="Times New Roman" w:hAnsi="Times New Roman" w:cs="Times New Roman"/>
          <w:sz w:val="24"/>
          <w:szCs w:val="24"/>
        </w:rPr>
        <w:fldChar w:fldCharType="end"/>
      </w:r>
      <w:r w:rsidR="0022233F" w:rsidRPr="00922B9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>
        <w:fldChar w:fldCharType="begin"/>
      </w:r>
      <w:r w:rsidR="00F16D56">
        <w:instrText>HYPERLINK "https://istina.msu.ru/workers/178036920/" \o "Донцова Галина Юрьевна (перейти на страницу сотрудника)"</w:instrText>
      </w:r>
      <w:r>
        <w:fldChar w:fldCharType="separate"/>
      </w:r>
      <w:r w:rsidR="0022233F" w:rsidRPr="00922B9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Донцова</w:t>
      </w:r>
      <w:proofErr w:type="spellEnd"/>
      <w:r w:rsidR="0022233F" w:rsidRPr="00922B9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Г.Ю.</w:t>
      </w:r>
      <w:r>
        <w:fldChar w:fldCharType="end"/>
      </w:r>
      <w:r w:rsidR="0022233F" w:rsidRPr="00922B9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922B94">
        <w:rPr>
          <w:rFonts w:ascii="Times New Roman" w:hAnsi="Times New Roman" w:cs="Times New Roman"/>
          <w:sz w:val="24"/>
          <w:szCs w:val="24"/>
        </w:rPr>
        <w:fldChar w:fldCharType="begin"/>
      </w:r>
      <w:r w:rsidR="0022233F" w:rsidRPr="00922B94">
        <w:rPr>
          <w:rFonts w:ascii="Times New Roman" w:hAnsi="Times New Roman" w:cs="Times New Roman"/>
          <w:sz w:val="24"/>
          <w:szCs w:val="24"/>
        </w:rPr>
        <w:instrText xml:space="preserve"> HYPERLINK "https://istina.msu.ru/workers/93447786/" \o "Сысолин Александр Иванович (перейти на страницу сотрудника)" </w:instrText>
      </w:r>
      <w:r w:rsidRPr="00922B94">
        <w:rPr>
          <w:rFonts w:ascii="Times New Roman" w:hAnsi="Times New Roman" w:cs="Times New Roman"/>
          <w:sz w:val="24"/>
          <w:szCs w:val="24"/>
        </w:rPr>
        <w:fldChar w:fldCharType="separate"/>
      </w:r>
      <w:r w:rsidR="0022233F" w:rsidRPr="00922B9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Сысолин</w:t>
      </w:r>
      <w:proofErr w:type="spellEnd"/>
      <w:r w:rsidR="0022233F" w:rsidRPr="00922B9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А.И.</w:t>
      </w:r>
      <w:r w:rsidRPr="00922B94">
        <w:rPr>
          <w:rFonts w:ascii="Times New Roman" w:hAnsi="Times New Roman" w:cs="Times New Roman"/>
          <w:sz w:val="24"/>
          <w:szCs w:val="24"/>
        </w:rPr>
        <w:fldChar w:fldCharType="end"/>
      </w:r>
      <w:r w:rsidR="0022233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Перейти на страницу статьи" w:history="1">
        <w:r w:rsidR="0022233F" w:rsidRPr="00922B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Корякское землетрясение – пример успешно спрогнозированного сейсмического события</w:t>
        </w:r>
      </w:hyperlink>
      <w:r w:rsidR="0022233F" w:rsidRPr="00922B94">
        <w:rPr>
          <w:rFonts w:ascii="Times New Roman" w:hAnsi="Times New Roman" w:cs="Times New Roman"/>
          <w:sz w:val="24"/>
          <w:szCs w:val="24"/>
        </w:rPr>
        <w:t xml:space="preserve"> //</w:t>
      </w:r>
      <w:hyperlink r:id="rId11" w:tooltip="Перейти на страницу журнала" w:history="1">
        <w:r w:rsidR="0022233F" w:rsidRPr="00922B94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Вопросы инженерной сейсмологии</w:t>
        </w:r>
      </w:hyperlink>
      <w:r w:rsidR="0022233F" w:rsidRPr="00922B94">
        <w:rPr>
          <w:rFonts w:ascii="Times New Roman" w:hAnsi="Times New Roman" w:cs="Times New Roman"/>
          <w:sz w:val="24"/>
          <w:szCs w:val="24"/>
        </w:rPr>
        <w:t>,</w:t>
      </w:r>
      <w:r w:rsidR="0022233F" w:rsidRPr="00922B9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2233F" w:rsidRPr="00922B94">
        <w:rPr>
          <w:rFonts w:ascii="Times New Roman" w:hAnsi="Times New Roman" w:cs="Times New Roman"/>
          <w:sz w:val="24"/>
          <w:szCs w:val="24"/>
        </w:rPr>
        <w:t xml:space="preserve">, 2020. том 47, № 3, с. 92-103  </w:t>
      </w:r>
      <w:proofErr w:type="gramEnd"/>
    </w:p>
    <w:p w:rsidR="0022233F" w:rsidRDefault="0022233F" w:rsidP="003A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09" w:rsidRDefault="00FB5809" w:rsidP="00FB5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5B" w:rsidRPr="007C1F5B" w:rsidRDefault="007C1F5B" w:rsidP="007C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5B">
        <w:rPr>
          <w:rFonts w:ascii="Times New Roman" w:hAnsi="Times New Roman" w:cs="Times New Roman"/>
          <w:sz w:val="24"/>
          <w:szCs w:val="24"/>
        </w:rPr>
        <w:t xml:space="preserve">Татевосян Р.Э., Рогожин Е.А., </w:t>
      </w:r>
      <w:proofErr w:type="spellStart"/>
      <w:r w:rsidRPr="007C1F5B">
        <w:rPr>
          <w:rFonts w:ascii="Times New Roman" w:hAnsi="Times New Roman" w:cs="Times New Roman"/>
          <w:sz w:val="24"/>
          <w:szCs w:val="24"/>
        </w:rPr>
        <w:t>Гваррери</w:t>
      </w:r>
      <w:proofErr w:type="spellEnd"/>
      <w:r w:rsidRPr="007C1F5B">
        <w:rPr>
          <w:rFonts w:ascii="Times New Roman" w:hAnsi="Times New Roman" w:cs="Times New Roman"/>
          <w:sz w:val="24"/>
          <w:szCs w:val="24"/>
        </w:rPr>
        <w:t xml:space="preserve"> Л., и др. Эффекты землетрясения в природной среде (ЕЕЕ) и оценка интенсивности: проект шкалы </w:t>
      </w:r>
      <w:r w:rsidRPr="007C1F5B">
        <w:rPr>
          <w:rFonts w:ascii="Times New Roman" w:hAnsi="Times New Roman" w:cs="Times New Roman"/>
          <w:sz w:val="24"/>
          <w:szCs w:val="24"/>
          <w:lang w:val="en-US"/>
        </w:rPr>
        <w:t>INQUA</w:t>
      </w:r>
      <w:r w:rsidRPr="007C1F5B">
        <w:rPr>
          <w:rFonts w:ascii="Times New Roman" w:hAnsi="Times New Roman" w:cs="Times New Roman"/>
          <w:sz w:val="24"/>
          <w:szCs w:val="24"/>
        </w:rPr>
        <w:t xml:space="preserve">.//Исследования по сейсмотектонике и современной геодинамике. </w:t>
      </w:r>
      <w:proofErr w:type="spellStart"/>
      <w:r w:rsidRPr="007C1F5B">
        <w:rPr>
          <w:rFonts w:ascii="Times New Roman" w:hAnsi="Times New Roman" w:cs="Times New Roman"/>
          <w:sz w:val="24"/>
          <w:szCs w:val="24"/>
        </w:rPr>
        <w:t>М.:Изд</w:t>
      </w:r>
      <w:proofErr w:type="spellEnd"/>
      <w:r w:rsidRPr="007C1F5B">
        <w:rPr>
          <w:rFonts w:ascii="Times New Roman" w:hAnsi="Times New Roman" w:cs="Times New Roman"/>
          <w:sz w:val="24"/>
          <w:szCs w:val="24"/>
        </w:rPr>
        <w:t>. ИФЗ РАН, 2006, с. 149-168.</w:t>
      </w:r>
    </w:p>
    <w:p w:rsidR="00FB5809" w:rsidRDefault="00FB5809" w:rsidP="00FB5809">
      <w:pPr>
        <w:pStyle w:val="a3"/>
        <w:rPr>
          <w:rStyle w:val="A00"/>
          <w:sz w:val="23"/>
          <w:szCs w:val="23"/>
        </w:rPr>
      </w:pPr>
    </w:p>
    <w:p w:rsidR="00FB5809" w:rsidRPr="007C1F5B" w:rsidRDefault="00FB5809" w:rsidP="007C1F5B">
      <w:pPr>
        <w:rPr>
          <w:rStyle w:val="A00"/>
          <w:rFonts w:ascii="Times New Roman" w:hAnsi="Times New Roman" w:cs="Times New Roman"/>
          <w:sz w:val="23"/>
          <w:szCs w:val="23"/>
        </w:rPr>
      </w:pPr>
      <w:r w:rsidRPr="007C1F5B">
        <w:rPr>
          <w:rStyle w:val="A00"/>
          <w:rFonts w:ascii="Times New Roman" w:hAnsi="Times New Roman" w:cs="Times New Roman"/>
          <w:sz w:val="23"/>
          <w:szCs w:val="23"/>
        </w:rPr>
        <w:t xml:space="preserve">Хаин В.Е. Некоторые замечания к статье Е.А.Рогожина и </w:t>
      </w:r>
      <w:proofErr w:type="spellStart"/>
      <w:r w:rsidRPr="007C1F5B">
        <w:rPr>
          <w:rStyle w:val="A00"/>
          <w:rFonts w:ascii="Times New Roman" w:hAnsi="Times New Roman" w:cs="Times New Roman"/>
          <w:sz w:val="23"/>
          <w:szCs w:val="23"/>
        </w:rPr>
        <w:t>В.Н.Шолпо</w:t>
      </w:r>
      <w:proofErr w:type="spellEnd"/>
      <w:r w:rsidRPr="007C1F5B">
        <w:rPr>
          <w:rStyle w:val="A00"/>
          <w:rFonts w:ascii="Times New Roman" w:hAnsi="Times New Roman" w:cs="Times New Roman"/>
          <w:sz w:val="23"/>
          <w:szCs w:val="23"/>
        </w:rPr>
        <w:t xml:space="preserve"> «Неоднородность полной складчатости Большого Кавказа» в Геотектонике 1988, №3. С.79-93, рецензия в № 5с. 110 и ответ авторов на стр111</w:t>
      </w:r>
    </w:p>
    <w:p w:rsidR="00FB5809" w:rsidRPr="007C1F5B" w:rsidRDefault="00FB5809" w:rsidP="00FB5809">
      <w:pPr>
        <w:pStyle w:val="a3"/>
        <w:rPr>
          <w:rFonts w:ascii="Times New Roman" w:hAnsi="Times New Roman" w:cs="Times New Roman"/>
        </w:rPr>
      </w:pPr>
    </w:p>
    <w:p w:rsidR="00FB5809" w:rsidRPr="00066662" w:rsidRDefault="00FB5809" w:rsidP="007C1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Michetti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A.M., Esposito D.</w:t>
      </w:r>
      <w:proofErr w:type="gramStart"/>
      <w:r w:rsidRPr="00066662">
        <w:rPr>
          <w:rFonts w:ascii="Times New Roman" w:hAnsi="Times New Roman" w:cs="Times New Roman"/>
          <w:sz w:val="24"/>
          <w:szCs w:val="24"/>
          <w:lang w:val="en-US"/>
        </w:rPr>
        <w:t>,…</w:t>
      </w:r>
      <w:proofErr w:type="spellStart"/>
      <w:proofErr w:type="gramEnd"/>
      <w:r w:rsidRPr="00066662">
        <w:rPr>
          <w:rFonts w:ascii="Times New Roman" w:hAnsi="Times New Roman" w:cs="Times New Roman"/>
          <w:sz w:val="24"/>
          <w:szCs w:val="24"/>
          <w:lang w:val="en-US"/>
        </w:rPr>
        <w:t>Rogozhin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E.A. et al. 2004. An innovative approach for assessing earthquake intensities based on seismically-induced ground effects in natural environment. </w:t>
      </w:r>
      <w:proofErr w:type="gramStart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Roma, 116 p.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Carta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Geol. D’ Italia, vol. LXYII (Special Paper).</w:t>
      </w:r>
      <w:proofErr w:type="gramEnd"/>
    </w:p>
    <w:p w:rsidR="007C1F5B" w:rsidRPr="00066662" w:rsidRDefault="007C1F5B" w:rsidP="007C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474" w:rsidRPr="00066662" w:rsidRDefault="00977474" w:rsidP="007C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udemard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F., A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zuma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aiocco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F., B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aize 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S.,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lumetti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rustia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lague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omerci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V., E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sposito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uerrieri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urpinar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rützner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C., J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K., K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Y.S.,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opsachilis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ucarini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ccalpin</w:t>
      </w:r>
      <w:proofErr w:type="spellEnd"/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J.,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ichetti</w:t>
      </w:r>
      <w:proofErr w:type="spellEnd"/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A.M. 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ohammadioun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orner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N.A., O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kumura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K., O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Y., P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apathanassiou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avlides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S., P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erez </w:t>
      </w:r>
      <w:proofErr w:type="spellStart"/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lópez</w:t>
      </w:r>
      <w:proofErr w:type="spellEnd"/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R.,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orfido</w:t>
      </w:r>
      <w:proofErr w:type="spellEnd"/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S.,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eicherter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odríguez</w:t>
      </w:r>
      <w:proofErr w:type="spellEnd"/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ascua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M.A.,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ogozhin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caramella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erva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L., S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ilva 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P.G.,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intubin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atevossian</w:t>
      </w:r>
      <w:proofErr w:type="spellEnd"/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R. &amp;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5100B" w:rsidRPr="00066662">
        <w:rPr>
          <w:rFonts w:ascii="Times New Roman" w:hAnsi="Times New Roman" w:cs="Times New Roman"/>
          <w:sz w:val="24"/>
          <w:szCs w:val="24"/>
          <w:lang w:val="en-US"/>
        </w:rPr>
        <w:t>ittori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r w:rsidRPr="000666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Earthquake Environmental Effect for seismic hazard assessment: the ESI intensity scale and the EEE Catalogue// 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MEMORIE </w:t>
      </w:r>
      <w:r w:rsidRPr="000666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DESCRITTIVE DELLA </w:t>
      </w:r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CARTA GEOLOGICA D’ITALIA A.T.I. - SYSTEMCART </w:t>
      </w:r>
      <w:proofErr w:type="spellStart"/>
      <w:r w:rsidRPr="00066662">
        <w:rPr>
          <w:rFonts w:ascii="Times New Roman" w:hAnsi="Times New Roman" w:cs="Times New Roman"/>
          <w:sz w:val="24"/>
          <w:szCs w:val="24"/>
          <w:lang w:val="en-US"/>
        </w:rPr>
        <w:t>srl</w:t>
      </w:r>
      <w:proofErr w:type="spell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- S.EL.CA. </w:t>
      </w:r>
      <w:proofErr w:type="spellStart"/>
      <w:proofErr w:type="gramStart"/>
      <w:r w:rsidRPr="00066662">
        <w:rPr>
          <w:rFonts w:ascii="Times New Roman" w:hAnsi="Times New Roman" w:cs="Times New Roman"/>
          <w:sz w:val="24"/>
          <w:szCs w:val="24"/>
          <w:lang w:val="en-US"/>
        </w:rPr>
        <w:t>srl</w:t>
      </w:r>
      <w:proofErr w:type="spellEnd"/>
      <w:proofErr w:type="gramEnd"/>
      <w:r w:rsidRPr="00066662"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proofErr w:type="gramStart"/>
      <w:r w:rsidRPr="00066662">
        <w:rPr>
          <w:rFonts w:ascii="Times New Roman" w:hAnsi="Times New Roman" w:cs="Times New Roman"/>
          <w:sz w:val="24"/>
          <w:szCs w:val="24"/>
          <w:lang w:val="en-US"/>
        </w:rPr>
        <w:t>182 p.</w:t>
      </w:r>
      <w:proofErr w:type="gramEnd"/>
    </w:p>
    <w:p w:rsidR="00FB5809" w:rsidRPr="00066662" w:rsidRDefault="00FB5809" w:rsidP="003863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B5809" w:rsidRPr="00066662" w:rsidSect="001B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0A9"/>
    <w:multiLevelType w:val="multilevel"/>
    <w:tmpl w:val="0E7649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2040" w:hanging="9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23A2"/>
    <w:multiLevelType w:val="hybridMultilevel"/>
    <w:tmpl w:val="F8021A7A"/>
    <w:lvl w:ilvl="0" w:tplc="29227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6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AD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C8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A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A6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ED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89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86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CB71C0"/>
    <w:multiLevelType w:val="multilevel"/>
    <w:tmpl w:val="5E50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215B8"/>
    <w:multiLevelType w:val="hybridMultilevel"/>
    <w:tmpl w:val="9CC26446"/>
    <w:lvl w:ilvl="0" w:tplc="01BCEC88">
      <w:start w:val="1"/>
      <w:numFmt w:val="decimal"/>
      <w:lvlText w:val="%1."/>
      <w:lvlJc w:val="left"/>
      <w:pPr>
        <w:tabs>
          <w:tab w:val="num" w:pos="471"/>
        </w:tabs>
        <w:ind w:left="357" w:hanging="357"/>
      </w:pPr>
      <w:rPr>
        <w:rFonts w:hint="default"/>
        <w:b w:val="0"/>
        <w:bCs/>
        <w:sz w:val="24"/>
        <w:szCs w:val="24"/>
      </w:rPr>
    </w:lvl>
    <w:lvl w:ilvl="1" w:tplc="E1422B66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 w:tplc="5218E7A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53AA94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9D2E77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6F6A11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C032BA8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80CB42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A9CECCD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380E"/>
    <w:rsid w:val="00010103"/>
    <w:rsid w:val="00021331"/>
    <w:rsid w:val="00033D5F"/>
    <w:rsid w:val="00036678"/>
    <w:rsid w:val="00040555"/>
    <w:rsid w:val="00041554"/>
    <w:rsid w:val="00042415"/>
    <w:rsid w:val="00053014"/>
    <w:rsid w:val="00066662"/>
    <w:rsid w:val="00067327"/>
    <w:rsid w:val="00071C7B"/>
    <w:rsid w:val="00074EBA"/>
    <w:rsid w:val="00080EBD"/>
    <w:rsid w:val="00082BEB"/>
    <w:rsid w:val="00086405"/>
    <w:rsid w:val="000A0AB9"/>
    <w:rsid w:val="000B32B4"/>
    <w:rsid w:val="000B7D83"/>
    <w:rsid w:val="000C0E56"/>
    <w:rsid w:val="000C78D1"/>
    <w:rsid w:val="000D1A5C"/>
    <w:rsid w:val="000E744A"/>
    <w:rsid w:val="000F0946"/>
    <w:rsid w:val="00104580"/>
    <w:rsid w:val="00104EDE"/>
    <w:rsid w:val="0011140B"/>
    <w:rsid w:val="0012213B"/>
    <w:rsid w:val="00125725"/>
    <w:rsid w:val="00126973"/>
    <w:rsid w:val="001356AE"/>
    <w:rsid w:val="00142437"/>
    <w:rsid w:val="001449FD"/>
    <w:rsid w:val="001460EF"/>
    <w:rsid w:val="001467DA"/>
    <w:rsid w:val="0015100B"/>
    <w:rsid w:val="00160C83"/>
    <w:rsid w:val="0016507B"/>
    <w:rsid w:val="00165E3D"/>
    <w:rsid w:val="001667BC"/>
    <w:rsid w:val="0017434F"/>
    <w:rsid w:val="00180CC2"/>
    <w:rsid w:val="00195EF9"/>
    <w:rsid w:val="001B449F"/>
    <w:rsid w:val="001C0AFF"/>
    <w:rsid w:val="001C0B1F"/>
    <w:rsid w:val="001C60D2"/>
    <w:rsid w:val="001D1011"/>
    <w:rsid w:val="001D4C4B"/>
    <w:rsid w:val="00212177"/>
    <w:rsid w:val="00212227"/>
    <w:rsid w:val="00216A05"/>
    <w:rsid w:val="0022233F"/>
    <w:rsid w:val="0022539E"/>
    <w:rsid w:val="002320FE"/>
    <w:rsid w:val="002432B4"/>
    <w:rsid w:val="00247F0A"/>
    <w:rsid w:val="00250CD0"/>
    <w:rsid w:val="002642A4"/>
    <w:rsid w:val="00281956"/>
    <w:rsid w:val="00291BA7"/>
    <w:rsid w:val="0029380E"/>
    <w:rsid w:val="002A365D"/>
    <w:rsid w:val="002B6680"/>
    <w:rsid w:val="002C7CCC"/>
    <w:rsid w:val="002D0F7C"/>
    <w:rsid w:val="002D5FBF"/>
    <w:rsid w:val="002E3FD7"/>
    <w:rsid w:val="002E4928"/>
    <w:rsid w:val="003000E8"/>
    <w:rsid w:val="00304B62"/>
    <w:rsid w:val="0031358E"/>
    <w:rsid w:val="00313A7F"/>
    <w:rsid w:val="003174FB"/>
    <w:rsid w:val="0032078A"/>
    <w:rsid w:val="003342CE"/>
    <w:rsid w:val="003425DA"/>
    <w:rsid w:val="00346697"/>
    <w:rsid w:val="00365D7C"/>
    <w:rsid w:val="0036746C"/>
    <w:rsid w:val="00374665"/>
    <w:rsid w:val="003863A0"/>
    <w:rsid w:val="0038666E"/>
    <w:rsid w:val="00396734"/>
    <w:rsid w:val="00397B1E"/>
    <w:rsid w:val="003A0A41"/>
    <w:rsid w:val="003A67BC"/>
    <w:rsid w:val="003B59B5"/>
    <w:rsid w:val="003C2ED7"/>
    <w:rsid w:val="003C3B93"/>
    <w:rsid w:val="003C4437"/>
    <w:rsid w:val="003C4D29"/>
    <w:rsid w:val="003D1872"/>
    <w:rsid w:val="003D218B"/>
    <w:rsid w:val="003D4917"/>
    <w:rsid w:val="003F4AE6"/>
    <w:rsid w:val="003F5130"/>
    <w:rsid w:val="003F62FF"/>
    <w:rsid w:val="00400C28"/>
    <w:rsid w:val="00403404"/>
    <w:rsid w:val="004072F8"/>
    <w:rsid w:val="004254CF"/>
    <w:rsid w:val="00433546"/>
    <w:rsid w:val="004366D6"/>
    <w:rsid w:val="004379EF"/>
    <w:rsid w:val="00443816"/>
    <w:rsid w:val="00456F61"/>
    <w:rsid w:val="0047285A"/>
    <w:rsid w:val="00472907"/>
    <w:rsid w:val="00476875"/>
    <w:rsid w:val="004A09FB"/>
    <w:rsid w:val="004A1E2D"/>
    <w:rsid w:val="004A46E7"/>
    <w:rsid w:val="004B0651"/>
    <w:rsid w:val="004B2322"/>
    <w:rsid w:val="004B2D47"/>
    <w:rsid w:val="004C3874"/>
    <w:rsid w:val="004C4336"/>
    <w:rsid w:val="004D680B"/>
    <w:rsid w:val="004E43B6"/>
    <w:rsid w:val="004F3367"/>
    <w:rsid w:val="00501F0C"/>
    <w:rsid w:val="005076BB"/>
    <w:rsid w:val="0051398E"/>
    <w:rsid w:val="00514F3F"/>
    <w:rsid w:val="00532EC7"/>
    <w:rsid w:val="00533534"/>
    <w:rsid w:val="00535FEA"/>
    <w:rsid w:val="00545C5F"/>
    <w:rsid w:val="005466B1"/>
    <w:rsid w:val="0055380B"/>
    <w:rsid w:val="0055674C"/>
    <w:rsid w:val="00557364"/>
    <w:rsid w:val="00574962"/>
    <w:rsid w:val="00581C84"/>
    <w:rsid w:val="00596D4D"/>
    <w:rsid w:val="005A55C8"/>
    <w:rsid w:val="005B0E52"/>
    <w:rsid w:val="005C7157"/>
    <w:rsid w:val="005F5919"/>
    <w:rsid w:val="00602E29"/>
    <w:rsid w:val="00604613"/>
    <w:rsid w:val="006162E8"/>
    <w:rsid w:val="00621988"/>
    <w:rsid w:val="00621B44"/>
    <w:rsid w:val="00622813"/>
    <w:rsid w:val="006300D1"/>
    <w:rsid w:val="006542F0"/>
    <w:rsid w:val="00660961"/>
    <w:rsid w:val="006822FC"/>
    <w:rsid w:val="00683FFC"/>
    <w:rsid w:val="00687778"/>
    <w:rsid w:val="00695D13"/>
    <w:rsid w:val="006B6E5F"/>
    <w:rsid w:val="006C1493"/>
    <w:rsid w:val="006C1CC5"/>
    <w:rsid w:val="006C24CA"/>
    <w:rsid w:val="006C4F77"/>
    <w:rsid w:val="006C6F4E"/>
    <w:rsid w:val="006D3B51"/>
    <w:rsid w:val="006D649C"/>
    <w:rsid w:val="006D74BB"/>
    <w:rsid w:val="006E210E"/>
    <w:rsid w:val="00710AFC"/>
    <w:rsid w:val="00721A56"/>
    <w:rsid w:val="00732216"/>
    <w:rsid w:val="00744BF3"/>
    <w:rsid w:val="007469DF"/>
    <w:rsid w:val="0074726F"/>
    <w:rsid w:val="00747BEE"/>
    <w:rsid w:val="00754BD5"/>
    <w:rsid w:val="00761A48"/>
    <w:rsid w:val="00774B76"/>
    <w:rsid w:val="007772C0"/>
    <w:rsid w:val="00784E84"/>
    <w:rsid w:val="007876AC"/>
    <w:rsid w:val="00794AF0"/>
    <w:rsid w:val="00796F11"/>
    <w:rsid w:val="007A09CC"/>
    <w:rsid w:val="007B0421"/>
    <w:rsid w:val="007B6390"/>
    <w:rsid w:val="007C1F5B"/>
    <w:rsid w:val="007C38CD"/>
    <w:rsid w:val="007E4360"/>
    <w:rsid w:val="007E6C43"/>
    <w:rsid w:val="007E7E4D"/>
    <w:rsid w:val="007F5D4D"/>
    <w:rsid w:val="007F7F59"/>
    <w:rsid w:val="008038BB"/>
    <w:rsid w:val="00823C0D"/>
    <w:rsid w:val="00833943"/>
    <w:rsid w:val="00833A5E"/>
    <w:rsid w:val="00837BE9"/>
    <w:rsid w:val="0084114C"/>
    <w:rsid w:val="0084233B"/>
    <w:rsid w:val="00857F8C"/>
    <w:rsid w:val="00861F91"/>
    <w:rsid w:val="008654F4"/>
    <w:rsid w:val="00872D41"/>
    <w:rsid w:val="0087761C"/>
    <w:rsid w:val="00883ABC"/>
    <w:rsid w:val="00897937"/>
    <w:rsid w:val="008B1FCB"/>
    <w:rsid w:val="008B2842"/>
    <w:rsid w:val="008C4C2A"/>
    <w:rsid w:val="008C55BE"/>
    <w:rsid w:val="008D159A"/>
    <w:rsid w:val="008D5CAA"/>
    <w:rsid w:val="008E35D2"/>
    <w:rsid w:val="008E6786"/>
    <w:rsid w:val="00906D9D"/>
    <w:rsid w:val="009120AD"/>
    <w:rsid w:val="0092079F"/>
    <w:rsid w:val="00924B4C"/>
    <w:rsid w:val="00932864"/>
    <w:rsid w:val="0093755B"/>
    <w:rsid w:val="00940445"/>
    <w:rsid w:val="0094658F"/>
    <w:rsid w:val="0095069E"/>
    <w:rsid w:val="0095249C"/>
    <w:rsid w:val="00960827"/>
    <w:rsid w:val="009645BC"/>
    <w:rsid w:val="0096644F"/>
    <w:rsid w:val="009756A6"/>
    <w:rsid w:val="00977474"/>
    <w:rsid w:val="00993924"/>
    <w:rsid w:val="009B6262"/>
    <w:rsid w:val="009D1381"/>
    <w:rsid w:val="009D5C49"/>
    <w:rsid w:val="009E5720"/>
    <w:rsid w:val="009F2009"/>
    <w:rsid w:val="00A0022D"/>
    <w:rsid w:val="00A00B50"/>
    <w:rsid w:val="00A02A3E"/>
    <w:rsid w:val="00A03546"/>
    <w:rsid w:val="00A06E0A"/>
    <w:rsid w:val="00A13209"/>
    <w:rsid w:val="00A208DB"/>
    <w:rsid w:val="00A22A46"/>
    <w:rsid w:val="00A55758"/>
    <w:rsid w:val="00A64D41"/>
    <w:rsid w:val="00A70D10"/>
    <w:rsid w:val="00A87E96"/>
    <w:rsid w:val="00AA65F8"/>
    <w:rsid w:val="00AA7437"/>
    <w:rsid w:val="00AA7AE5"/>
    <w:rsid w:val="00AB1455"/>
    <w:rsid w:val="00AC268A"/>
    <w:rsid w:val="00AC3CA4"/>
    <w:rsid w:val="00AC6B57"/>
    <w:rsid w:val="00AD5C57"/>
    <w:rsid w:val="00AF53DD"/>
    <w:rsid w:val="00AF711B"/>
    <w:rsid w:val="00B04931"/>
    <w:rsid w:val="00B2295B"/>
    <w:rsid w:val="00B22C0A"/>
    <w:rsid w:val="00B2741B"/>
    <w:rsid w:val="00B31868"/>
    <w:rsid w:val="00B31D41"/>
    <w:rsid w:val="00B379B4"/>
    <w:rsid w:val="00B4197D"/>
    <w:rsid w:val="00B448CA"/>
    <w:rsid w:val="00B47636"/>
    <w:rsid w:val="00B50943"/>
    <w:rsid w:val="00B91151"/>
    <w:rsid w:val="00B91246"/>
    <w:rsid w:val="00B97768"/>
    <w:rsid w:val="00BA118A"/>
    <w:rsid w:val="00BB2D46"/>
    <w:rsid w:val="00BB4973"/>
    <w:rsid w:val="00BB665E"/>
    <w:rsid w:val="00BB76C3"/>
    <w:rsid w:val="00BD36AA"/>
    <w:rsid w:val="00BF03CF"/>
    <w:rsid w:val="00BF5D73"/>
    <w:rsid w:val="00C03457"/>
    <w:rsid w:val="00C06488"/>
    <w:rsid w:val="00C06AC4"/>
    <w:rsid w:val="00C16879"/>
    <w:rsid w:val="00C30E78"/>
    <w:rsid w:val="00C320A6"/>
    <w:rsid w:val="00C349C9"/>
    <w:rsid w:val="00C37370"/>
    <w:rsid w:val="00C51275"/>
    <w:rsid w:val="00C54334"/>
    <w:rsid w:val="00C622BD"/>
    <w:rsid w:val="00C64915"/>
    <w:rsid w:val="00C64968"/>
    <w:rsid w:val="00C714BC"/>
    <w:rsid w:val="00C838EB"/>
    <w:rsid w:val="00C8443F"/>
    <w:rsid w:val="00C97337"/>
    <w:rsid w:val="00CA0A68"/>
    <w:rsid w:val="00CA21E2"/>
    <w:rsid w:val="00CA52FA"/>
    <w:rsid w:val="00CB0A43"/>
    <w:rsid w:val="00CF401C"/>
    <w:rsid w:val="00D00075"/>
    <w:rsid w:val="00D1371B"/>
    <w:rsid w:val="00D1414D"/>
    <w:rsid w:val="00D16C86"/>
    <w:rsid w:val="00D216E4"/>
    <w:rsid w:val="00D2537B"/>
    <w:rsid w:val="00D3567C"/>
    <w:rsid w:val="00D35DD9"/>
    <w:rsid w:val="00D403E4"/>
    <w:rsid w:val="00D43DAB"/>
    <w:rsid w:val="00D5120A"/>
    <w:rsid w:val="00D556AD"/>
    <w:rsid w:val="00D61E15"/>
    <w:rsid w:val="00D65D52"/>
    <w:rsid w:val="00D65F10"/>
    <w:rsid w:val="00D73ECA"/>
    <w:rsid w:val="00D770F0"/>
    <w:rsid w:val="00D84CB4"/>
    <w:rsid w:val="00D92B5C"/>
    <w:rsid w:val="00D93A62"/>
    <w:rsid w:val="00D96592"/>
    <w:rsid w:val="00DA3D8E"/>
    <w:rsid w:val="00DC2BF5"/>
    <w:rsid w:val="00DC3E49"/>
    <w:rsid w:val="00DC617B"/>
    <w:rsid w:val="00DC72B9"/>
    <w:rsid w:val="00DE2E1B"/>
    <w:rsid w:val="00DE331D"/>
    <w:rsid w:val="00DF332F"/>
    <w:rsid w:val="00DF49AD"/>
    <w:rsid w:val="00E10AA4"/>
    <w:rsid w:val="00E279E5"/>
    <w:rsid w:val="00E31265"/>
    <w:rsid w:val="00E45DCE"/>
    <w:rsid w:val="00E531C9"/>
    <w:rsid w:val="00E64E10"/>
    <w:rsid w:val="00E85A9A"/>
    <w:rsid w:val="00E949B9"/>
    <w:rsid w:val="00E94BDE"/>
    <w:rsid w:val="00EA34A8"/>
    <w:rsid w:val="00EA75B8"/>
    <w:rsid w:val="00EB0CB9"/>
    <w:rsid w:val="00EB575B"/>
    <w:rsid w:val="00EB68E1"/>
    <w:rsid w:val="00EC3DAF"/>
    <w:rsid w:val="00EC415B"/>
    <w:rsid w:val="00EE26D2"/>
    <w:rsid w:val="00EE6C11"/>
    <w:rsid w:val="00EF5C8F"/>
    <w:rsid w:val="00F07FD8"/>
    <w:rsid w:val="00F16D56"/>
    <w:rsid w:val="00F20F81"/>
    <w:rsid w:val="00F23257"/>
    <w:rsid w:val="00F26505"/>
    <w:rsid w:val="00F351EF"/>
    <w:rsid w:val="00F35B19"/>
    <w:rsid w:val="00F40976"/>
    <w:rsid w:val="00F47D7B"/>
    <w:rsid w:val="00F54906"/>
    <w:rsid w:val="00F61EFB"/>
    <w:rsid w:val="00F63291"/>
    <w:rsid w:val="00F6338A"/>
    <w:rsid w:val="00F65ACF"/>
    <w:rsid w:val="00F67148"/>
    <w:rsid w:val="00F6756E"/>
    <w:rsid w:val="00F82617"/>
    <w:rsid w:val="00F83A22"/>
    <w:rsid w:val="00F85F4C"/>
    <w:rsid w:val="00F94E72"/>
    <w:rsid w:val="00FA1A7D"/>
    <w:rsid w:val="00FB5809"/>
    <w:rsid w:val="00FD5ED2"/>
    <w:rsid w:val="00FE45C1"/>
    <w:rsid w:val="00FE4C48"/>
    <w:rsid w:val="00FF0266"/>
    <w:rsid w:val="00FF3F8C"/>
    <w:rsid w:val="00FF562F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9F"/>
  </w:style>
  <w:style w:type="paragraph" w:styleId="1">
    <w:name w:val="heading 1"/>
    <w:basedOn w:val="a"/>
    <w:next w:val="a"/>
    <w:link w:val="10"/>
    <w:uiPriority w:val="9"/>
    <w:qFormat/>
    <w:rsid w:val="00FF0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5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1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1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59"/>
    <w:pPr>
      <w:spacing w:after="200" w:line="276" w:lineRule="auto"/>
      <w:ind w:left="720"/>
      <w:contextualSpacing/>
    </w:pPr>
  </w:style>
  <w:style w:type="character" w:customStyle="1" w:styleId="A00">
    <w:name w:val="A0"/>
    <w:uiPriority w:val="99"/>
    <w:rsid w:val="007F7F59"/>
    <w:rPr>
      <w:color w:val="000000"/>
    </w:rPr>
  </w:style>
  <w:style w:type="paragraph" w:customStyle="1" w:styleId="a4">
    <w:name w:val="Знак Знак Знак Знак Знак Знак"/>
    <w:basedOn w:val="a"/>
    <w:rsid w:val="009D138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аннотация"/>
    <w:basedOn w:val="a6"/>
    <w:rsid w:val="009D1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8460"/>
      </w:tabs>
      <w:spacing w:after="0" w:line="240" w:lineRule="auto"/>
      <w:ind w:left="851" w:right="851" w:firstLine="709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styleId="a6">
    <w:name w:val="Block Text"/>
    <w:basedOn w:val="a"/>
    <w:uiPriority w:val="99"/>
    <w:semiHidden/>
    <w:unhideWhenUsed/>
    <w:rsid w:val="009D138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a7">
    <w:name w:val="Hyperlink"/>
    <w:rsid w:val="004379EF"/>
    <w:rPr>
      <w:color w:val="0000FF"/>
      <w:u w:val="single"/>
    </w:rPr>
  </w:style>
  <w:style w:type="paragraph" w:customStyle="1" w:styleId="Default">
    <w:name w:val="Default"/>
    <w:rsid w:val="00437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0">
    <w:name w:val="A4"/>
    <w:uiPriority w:val="99"/>
    <w:rsid w:val="002E4928"/>
    <w:rPr>
      <w:color w:val="000000"/>
      <w:sz w:val="18"/>
      <w:szCs w:val="18"/>
    </w:rPr>
  </w:style>
  <w:style w:type="paragraph" w:customStyle="1" w:styleId="Pa57">
    <w:name w:val="Pa57"/>
    <w:basedOn w:val="Default"/>
    <w:next w:val="Default"/>
    <w:uiPriority w:val="99"/>
    <w:rsid w:val="00602E29"/>
    <w:pPr>
      <w:spacing w:line="201" w:lineRule="atLeast"/>
    </w:pPr>
    <w:rPr>
      <w:rFonts w:ascii="Myriad Pro Cond" w:eastAsiaTheme="minorHAnsi" w:hAnsi="Myriad Pro Cond" w:cstheme="minorBidi"/>
      <w:color w:val="auto"/>
      <w:lang w:eastAsia="en-US"/>
    </w:rPr>
  </w:style>
  <w:style w:type="paragraph" w:customStyle="1" w:styleId="Pa58">
    <w:name w:val="Pa58"/>
    <w:basedOn w:val="Default"/>
    <w:next w:val="Default"/>
    <w:uiPriority w:val="99"/>
    <w:rsid w:val="00602E29"/>
    <w:pPr>
      <w:spacing w:line="201" w:lineRule="atLeast"/>
    </w:pPr>
    <w:rPr>
      <w:rFonts w:ascii="Myriad Pro Cond" w:eastAsiaTheme="minorHAnsi" w:hAnsi="Myriad Pro Cond" w:cstheme="minorBidi"/>
      <w:color w:val="auto"/>
      <w:lang w:eastAsia="en-US"/>
    </w:rPr>
  </w:style>
  <w:style w:type="paragraph" w:customStyle="1" w:styleId="Pa59">
    <w:name w:val="Pa59"/>
    <w:basedOn w:val="Default"/>
    <w:next w:val="Default"/>
    <w:uiPriority w:val="99"/>
    <w:rsid w:val="00602E29"/>
    <w:pPr>
      <w:spacing w:line="201" w:lineRule="atLeast"/>
    </w:pPr>
    <w:rPr>
      <w:rFonts w:ascii="Myriad Pro Cond" w:eastAsiaTheme="minorHAnsi" w:hAnsi="Myriad Pro Cond" w:cstheme="minorBidi"/>
      <w:color w:val="auto"/>
      <w:lang w:eastAsia="en-US"/>
    </w:rPr>
  </w:style>
  <w:style w:type="paragraph" w:customStyle="1" w:styleId="Pa2">
    <w:name w:val="Pa2"/>
    <w:basedOn w:val="Default"/>
    <w:next w:val="Default"/>
    <w:uiPriority w:val="99"/>
    <w:rsid w:val="00602E29"/>
    <w:pPr>
      <w:spacing w:line="215" w:lineRule="atLeast"/>
    </w:pPr>
    <w:rPr>
      <w:rFonts w:eastAsiaTheme="minorHAnsi"/>
      <w:color w:val="auto"/>
      <w:lang w:eastAsia="en-US"/>
    </w:rPr>
  </w:style>
  <w:style w:type="character" w:customStyle="1" w:styleId="A13">
    <w:name w:val="A13"/>
    <w:uiPriority w:val="99"/>
    <w:rsid w:val="00602E29"/>
    <w:rPr>
      <w:color w:val="000000"/>
      <w:sz w:val="14"/>
      <w:szCs w:val="14"/>
    </w:rPr>
  </w:style>
  <w:style w:type="paragraph" w:customStyle="1" w:styleId="Pa49">
    <w:name w:val="Pa49"/>
    <w:basedOn w:val="Default"/>
    <w:next w:val="Default"/>
    <w:uiPriority w:val="99"/>
    <w:rsid w:val="00602E29"/>
    <w:pPr>
      <w:spacing w:line="215" w:lineRule="atLeast"/>
    </w:pPr>
    <w:rPr>
      <w:rFonts w:eastAsiaTheme="minorHAns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796F11"/>
    <w:pPr>
      <w:spacing w:line="215" w:lineRule="atLeast"/>
    </w:pPr>
    <w:rPr>
      <w:rFonts w:eastAsiaTheme="minorHAnsi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796F11"/>
    <w:pPr>
      <w:spacing w:line="191" w:lineRule="atLeast"/>
    </w:pPr>
    <w:rPr>
      <w:rFonts w:eastAsiaTheme="minorHAnsi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796F11"/>
    <w:pPr>
      <w:spacing w:line="181" w:lineRule="atLeast"/>
    </w:pPr>
    <w:rPr>
      <w:rFonts w:eastAsiaTheme="minorHAnsi"/>
      <w:color w:val="auto"/>
      <w:lang w:eastAsia="en-US"/>
    </w:rPr>
  </w:style>
  <w:style w:type="paragraph" w:customStyle="1" w:styleId="Pa43">
    <w:name w:val="Pa43"/>
    <w:basedOn w:val="Default"/>
    <w:next w:val="Default"/>
    <w:uiPriority w:val="99"/>
    <w:rsid w:val="00796F11"/>
    <w:pPr>
      <w:spacing w:line="181" w:lineRule="atLeast"/>
    </w:pPr>
    <w:rPr>
      <w:rFonts w:eastAsiaTheme="minorHAnsi"/>
      <w:color w:val="auto"/>
      <w:lang w:eastAsia="en-US"/>
    </w:rPr>
  </w:style>
  <w:style w:type="paragraph" w:customStyle="1" w:styleId="Pa44">
    <w:name w:val="Pa44"/>
    <w:basedOn w:val="Default"/>
    <w:next w:val="Default"/>
    <w:uiPriority w:val="99"/>
    <w:rsid w:val="00796F11"/>
    <w:pPr>
      <w:spacing w:line="181" w:lineRule="atLeast"/>
    </w:pPr>
    <w:rPr>
      <w:rFonts w:eastAsiaTheme="minorHAnsi"/>
      <w:color w:val="auto"/>
      <w:lang w:eastAsia="en-US"/>
    </w:rPr>
  </w:style>
  <w:style w:type="paragraph" w:customStyle="1" w:styleId="Pa60">
    <w:name w:val="Pa60"/>
    <w:basedOn w:val="Default"/>
    <w:next w:val="Default"/>
    <w:uiPriority w:val="99"/>
    <w:rsid w:val="0011140B"/>
    <w:pPr>
      <w:spacing w:line="201" w:lineRule="atLeast"/>
    </w:pPr>
    <w:rPr>
      <w:rFonts w:eastAsiaTheme="minorHAnsi"/>
      <w:color w:val="auto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EF9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9D5C49"/>
    <w:rPr>
      <w:i/>
      <w:iCs/>
    </w:rPr>
  </w:style>
  <w:style w:type="character" w:styleId="ab">
    <w:name w:val="Strong"/>
    <w:basedOn w:val="a0"/>
    <w:uiPriority w:val="22"/>
    <w:qFormat/>
    <w:rsid w:val="00D84C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0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c">
    <w:name w:val="Знак Знак Знак Знак Знак Знак"/>
    <w:basedOn w:val="a"/>
    <w:rsid w:val="003B59B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C3737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911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1151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108460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tina.msu.ru/workers/9385164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workers/271197065/" TargetMode="External"/><Relationship Id="rId11" Type="http://schemas.openxmlformats.org/officeDocument/2006/relationships/hyperlink" Target="https://istina.msu.ru/journals/94569/" TargetMode="External"/><Relationship Id="rId5" Type="http://schemas.openxmlformats.org/officeDocument/2006/relationships/hyperlink" Target="http://WWW.11rncee.ru" TargetMode="External"/><Relationship Id="rId10" Type="http://schemas.openxmlformats.org/officeDocument/2006/relationships/hyperlink" Target="https://istina.msu.ru/publications/article/3541652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workers/10846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8088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12</cp:revision>
  <dcterms:created xsi:type="dcterms:W3CDTF">2021-08-31T17:17:00Z</dcterms:created>
  <dcterms:modified xsi:type="dcterms:W3CDTF">2021-12-20T19:45:00Z</dcterms:modified>
</cp:coreProperties>
</file>