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15" w:rsidRDefault="00281DC2" w:rsidP="00F437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5EE">
        <w:rPr>
          <w:rFonts w:ascii="Times New Roman" w:hAnsi="Times New Roman" w:cs="Times New Roman"/>
          <w:sz w:val="28"/>
          <w:szCs w:val="28"/>
        </w:rPr>
        <w:t>Кризис «</w:t>
      </w:r>
      <w:r w:rsidR="0040311C" w:rsidRPr="000835EE">
        <w:rPr>
          <w:rFonts w:ascii="Times New Roman" w:hAnsi="Times New Roman" w:cs="Times New Roman"/>
          <w:sz w:val="28"/>
          <w:szCs w:val="28"/>
        </w:rPr>
        <w:t>Парижского соглашения</w:t>
      </w:r>
      <w:r w:rsidRPr="000835EE">
        <w:rPr>
          <w:rFonts w:ascii="Times New Roman" w:hAnsi="Times New Roman" w:cs="Times New Roman"/>
          <w:sz w:val="28"/>
          <w:szCs w:val="28"/>
        </w:rPr>
        <w:t>»</w:t>
      </w:r>
    </w:p>
    <w:p w:rsidR="009339C3" w:rsidRDefault="009339C3" w:rsidP="00F437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 аспиранткой 2 года обучения:</w:t>
      </w:r>
    </w:p>
    <w:p w:rsidR="009339C3" w:rsidRDefault="009339C3" w:rsidP="00F437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Тирановой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Марией Викторовной</w:t>
      </w:r>
    </w:p>
    <w:p w:rsidR="009339C3" w:rsidRPr="000835EE" w:rsidRDefault="009339C3" w:rsidP="00F43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BC1" w:rsidRDefault="00497BCC" w:rsidP="00F4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0835EE">
        <w:rPr>
          <w:rFonts w:ascii="Times New Roman" w:hAnsi="Times New Roman" w:cs="Times New Roman"/>
          <w:sz w:val="28"/>
          <w:szCs w:val="28"/>
        </w:rPr>
        <w:t>Новости по экологии в последне</w:t>
      </w:r>
      <w:r w:rsidR="00375BC1">
        <w:rPr>
          <w:rFonts w:ascii="Times New Roman" w:hAnsi="Times New Roman" w:cs="Times New Roman"/>
          <w:sz w:val="28"/>
          <w:szCs w:val="28"/>
        </w:rPr>
        <w:t>е время производят фурор в мире</w:t>
      </w:r>
      <w:r w:rsidRPr="000835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5BC1" w:rsidRPr="00375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BC1">
        <w:rPr>
          <w:rFonts w:ascii="Times New Roman" w:hAnsi="Times New Roman" w:cs="Times New Roman"/>
          <w:color w:val="000000"/>
          <w:sz w:val="28"/>
          <w:szCs w:val="28"/>
        </w:rPr>
        <w:t>22 апреля 2016 было подписано «</w:t>
      </w:r>
      <w:r w:rsidRPr="000835EE">
        <w:rPr>
          <w:rFonts w:ascii="Times New Roman" w:hAnsi="Times New Roman" w:cs="Times New Roman"/>
          <w:color w:val="000000"/>
          <w:sz w:val="28"/>
          <w:szCs w:val="28"/>
        </w:rPr>
        <w:t>Парижское соглашение</w:t>
      </w:r>
      <w:r w:rsidR="00375BC1">
        <w:rPr>
          <w:rFonts w:ascii="Times New Roman" w:hAnsi="Times New Roman" w:cs="Times New Roman"/>
          <w:color w:val="000000"/>
          <w:sz w:val="28"/>
          <w:szCs w:val="28"/>
        </w:rPr>
        <w:t>», которое имеет</w:t>
      </w:r>
      <w:r w:rsidRPr="000835EE">
        <w:rPr>
          <w:rFonts w:ascii="Times New Roman" w:hAnsi="Times New Roman" w:cs="Times New Roman"/>
          <w:color w:val="000000"/>
          <w:sz w:val="28"/>
          <w:szCs w:val="28"/>
        </w:rPr>
        <w:t xml:space="preserve"> вид рам</w:t>
      </w:r>
      <w:r w:rsidR="00FC7139">
        <w:rPr>
          <w:rFonts w:ascii="Times New Roman" w:hAnsi="Times New Roman" w:cs="Times New Roman"/>
          <w:color w:val="000000"/>
          <w:sz w:val="28"/>
          <w:szCs w:val="28"/>
        </w:rPr>
        <w:t>очной конвенц</w:t>
      </w:r>
      <w:proofErr w:type="gramStart"/>
      <w:r w:rsidR="00FC7139">
        <w:rPr>
          <w:rFonts w:ascii="Times New Roman" w:hAnsi="Times New Roman" w:cs="Times New Roman"/>
          <w:color w:val="000000"/>
          <w:sz w:val="28"/>
          <w:szCs w:val="28"/>
        </w:rPr>
        <w:t>ии ОО</w:t>
      </w:r>
      <w:proofErr w:type="gramEnd"/>
      <w:r w:rsidR="00FC7139">
        <w:rPr>
          <w:rFonts w:ascii="Times New Roman" w:hAnsi="Times New Roman" w:cs="Times New Roman"/>
          <w:color w:val="000000"/>
          <w:sz w:val="28"/>
          <w:szCs w:val="28"/>
        </w:rPr>
        <w:t>Н об изменении</w:t>
      </w:r>
      <w:r w:rsidRPr="000835EE">
        <w:rPr>
          <w:rFonts w:ascii="Times New Roman" w:hAnsi="Times New Roman" w:cs="Times New Roman"/>
          <w:color w:val="000000"/>
          <w:sz w:val="28"/>
          <w:szCs w:val="28"/>
        </w:rPr>
        <w:t xml:space="preserve"> климата, </w:t>
      </w:r>
      <w:r w:rsidRPr="000835EE">
        <w:rPr>
          <w:rFonts w:ascii="Times New Roman" w:hAnsi="Times New Roman" w:cs="Times New Roman"/>
          <w:color w:val="252525"/>
          <w:sz w:val="28"/>
          <w:szCs w:val="28"/>
        </w:rPr>
        <w:t>регулирующее меры по снижению углекислого газа в атмосфере с 2020 года. Соглашение было подготовлено взамен</w:t>
      </w:r>
      <w:r w:rsidRPr="000835EE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="001F5031" w:rsidRPr="000835EE">
        <w:rPr>
          <w:rFonts w:ascii="Times New Roman" w:hAnsi="Times New Roman" w:cs="Times New Roman"/>
          <w:color w:val="252525"/>
          <w:sz w:val="28"/>
          <w:szCs w:val="28"/>
        </w:rPr>
        <w:t>Киотскому соглашению</w:t>
      </w:r>
      <w:r w:rsidRPr="000835EE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0835EE">
        <w:rPr>
          <w:rFonts w:ascii="Times New Roman" w:hAnsi="Times New Roman" w:cs="Times New Roman"/>
          <w:color w:val="252525"/>
          <w:sz w:val="28"/>
          <w:szCs w:val="28"/>
        </w:rPr>
        <w:t>в ходе</w:t>
      </w:r>
      <w:r w:rsidRPr="000835EE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="001F5031" w:rsidRPr="000835EE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 xml:space="preserve"> Конференции по климату в Париже</w:t>
      </w:r>
      <w:r w:rsidRPr="000835EE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0835EE">
        <w:rPr>
          <w:rFonts w:ascii="Times New Roman" w:hAnsi="Times New Roman" w:cs="Times New Roman"/>
          <w:color w:val="252525"/>
          <w:sz w:val="28"/>
          <w:szCs w:val="28"/>
        </w:rPr>
        <w:t>и принято кон</w:t>
      </w:r>
      <w:r w:rsidR="00375BC1">
        <w:rPr>
          <w:rFonts w:ascii="Times New Roman" w:hAnsi="Times New Roman" w:cs="Times New Roman"/>
          <w:color w:val="252525"/>
          <w:sz w:val="28"/>
          <w:szCs w:val="28"/>
        </w:rPr>
        <w:t>сенсусом 12 декабря 2015 года</w:t>
      </w:r>
      <w:r w:rsidRPr="000835EE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="00375BC1">
        <w:rPr>
          <w:rFonts w:ascii="Times New Roman" w:hAnsi="Times New Roman" w:cs="Times New Roman"/>
          <w:color w:val="252525"/>
          <w:sz w:val="28"/>
          <w:szCs w:val="28"/>
        </w:rPr>
        <w:t xml:space="preserve"> В соответствии с этим соглашением был выбран следующий курс:</w:t>
      </w:r>
    </w:p>
    <w:p w:rsidR="00375BC1" w:rsidRDefault="00375BC1" w:rsidP="00F4373A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Снижение глобального потепления в рамках 3</w:t>
      </w:r>
      <w:r>
        <w:rPr>
          <w:rFonts w:ascii="Times New Roman" w:hAnsi="Times New Roman" w:cs="Times New Roman"/>
          <w:color w:val="252525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252525"/>
          <w:sz w:val="28"/>
          <w:szCs w:val="28"/>
        </w:rPr>
        <w:t>С – 1,5</w:t>
      </w:r>
      <w:r>
        <w:rPr>
          <w:rFonts w:ascii="Times New Roman" w:hAnsi="Times New Roman" w:cs="Times New Roman"/>
          <w:color w:val="252525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252525"/>
          <w:sz w:val="28"/>
          <w:szCs w:val="28"/>
        </w:rPr>
        <w:t>С.</w:t>
      </w:r>
    </w:p>
    <w:p w:rsidR="00EA5452" w:rsidRPr="001A769E" w:rsidRDefault="00375BC1" w:rsidP="00F4373A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Сокращение выбросов углек</w:t>
      </w:r>
      <w:r w:rsidR="00EA5452">
        <w:rPr>
          <w:rFonts w:ascii="Times New Roman" w:hAnsi="Times New Roman" w:cs="Times New Roman"/>
          <w:color w:val="252525"/>
          <w:sz w:val="28"/>
          <w:szCs w:val="28"/>
        </w:rPr>
        <w:t>ислого газа на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EA5452">
        <w:rPr>
          <w:rFonts w:ascii="Times New Roman" w:hAnsi="Times New Roman" w:cs="Times New Roman"/>
          <w:color w:val="252525"/>
          <w:sz w:val="28"/>
          <w:szCs w:val="28"/>
        </w:rPr>
        <w:t>5-10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</w:rPr>
        <w:t>млрд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</w:rPr>
        <w:t>.т</w:t>
      </w:r>
      <w:proofErr w:type="spellEnd"/>
      <w:proofErr w:type="gramEnd"/>
      <w:r>
        <w:rPr>
          <w:rFonts w:ascii="Times New Roman" w:hAnsi="Times New Roman" w:cs="Times New Roman"/>
          <w:color w:val="252525"/>
          <w:sz w:val="28"/>
          <w:szCs w:val="28"/>
        </w:rPr>
        <w:t xml:space="preserve"> СО</w:t>
      </w:r>
      <w:r>
        <w:rPr>
          <w:rFonts w:ascii="Times New Roman" w:hAnsi="Times New Roman" w:cs="Times New Roman"/>
          <w:color w:val="252525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252525"/>
          <w:sz w:val="28"/>
          <w:szCs w:val="28"/>
        </w:rPr>
        <w:t>-эквивалента.</w:t>
      </w:r>
    </w:p>
    <w:p w:rsidR="00375BC1" w:rsidRDefault="00EA5452" w:rsidP="00F4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Изложенные выше </w:t>
      </w:r>
      <w:r w:rsidR="00920793">
        <w:rPr>
          <w:rFonts w:ascii="Times New Roman" w:hAnsi="Times New Roman" w:cs="Times New Roman"/>
          <w:color w:val="252525"/>
          <w:sz w:val="28"/>
          <w:szCs w:val="28"/>
        </w:rPr>
        <w:t xml:space="preserve">решения, приводят к цели данной статьи, которой является </w:t>
      </w:r>
      <w:r w:rsidR="006D4FE1">
        <w:rPr>
          <w:rFonts w:ascii="Times New Roman" w:hAnsi="Times New Roman" w:cs="Times New Roman"/>
          <w:color w:val="252525"/>
          <w:sz w:val="28"/>
          <w:szCs w:val="28"/>
        </w:rPr>
        <w:t>сформулировать дополнение, логически соединяющее цели, задачи и будущие результаты «Парижского соглашения»</w:t>
      </w:r>
      <w:r w:rsidR="00920793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6D4FE1" w:rsidRPr="001A769E" w:rsidRDefault="006D4FE1" w:rsidP="00F4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Перед собой автор ставит задачу выявления структурного несоответствия цели и задач «Парижской конвенции».</w:t>
      </w:r>
    </w:p>
    <w:p w:rsidR="006D4FE1" w:rsidRDefault="00920793" w:rsidP="00F4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Рассматриваемая конвенция была представлена обезличенной от количественных показателей. Соглашение предстало</w:t>
      </w:r>
      <w:r w:rsidR="001A769E">
        <w:rPr>
          <w:rFonts w:ascii="Times New Roman" w:hAnsi="Times New Roman" w:cs="Times New Roman"/>
          <w:color w:val="252525"/>
          <w:sz w:val="28"/>
          <w:szCs w:val="28"/>
        </w:rPr>
        <w:t xml:space="preserve"> как финансово-экономические переговоры, направленные на удовлетворение производственных интересов развитых стран. Основной акцент выставлял вопрос традиционного промышленного производства с использованием угля как самого главного источника СО</w:t>
      </w:r>
      <w:proofErr w:type="gramStart"/>
      <w:r w:rsidR="001A769E">
        <w:rPr>
          <w:rFonts w:ascii="Times New Roman" w:hAnsi="Times New Roman" w:cs="Times New Roman"/>
          <w:color w:val="252525"/>
          <w:sz w:val="28"/>
          <w:szCs w:val="28"/>
          <w:vertAlign w:val="subscript"/>
        </w:rPr>
        <w:t>2</w:t>
      </w:r>
      <w:proofErr w:type="gramEnd"/>
      <w:r w:rsidR="001A769E">
        <w:rPr>
          <w:rFonts w:ascii="Times New Roman" w:hAnsi="Times New Roman" w:cs="Times New Roman"/>
          <w:color w:val="252525"/>
          <w:sz w:val="28"/>
          <w:szCs w:val="28"/>
          <w:vertAlign w:val="subscript"/>
        </w:rPr>
        <w:t>.</w:t>
      </w:r>
      <w:r w:rsidR="006D4FE1">
        <w:rPr>
          <w:rFonts w:ascii="Times New Roman" w:hAnsi="Times New Roman" w:cs="Times New Roman"/>
          <w:color w:val="252525"/>
          <w:sz w:val="28"/>
          <w:szCs w:val="28"/>
          <w:vertAlign w:val="subscript"/>
        </w:rPr>
        <w:t xml:space="preserve"> </w:t>
      </w:r>
    </w:p>
    <w:p w:rsidR="00692D90" w:rsidRDefault="006D4FE1" w:rsidP="00F4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Продолжая вопросы недоработок, не были утверждены нормативы по выбросам и финансовой ответственности за них. </w:t>
      </w:r>
      <w:r w:rsidR="00692D90">
        <w:rPr>
          <w:rFonts w:ascii="Times New Roman" w:hAnsi="Times New Roman" w:cs="Times New Roman"/>
          <w:color w:val="252525"/>
          <w:sz w:val="28"/>
          <w:szCs w:val="28"/>
        </w:rPr>
        <w:t>В отличие от существующих общих метрик, в рассматриваемом соглашении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нет единой методологии</w:t>
      </w:r>
      <w:r w:rsidR="00692D90">
        <w:rPr>
          <w:rFonts w:ascii="Times New Roman" w:hAnsi="Times New Roman" w:cs="Times New Roman"/>
          <w:color w:val="252525"/>
          <w:sz w:val="28"/>
          <w:szCs w:val="28"/>
        </w:rPr>
        <w:t xml:space="preserve"> расчета воздействия антропогенных факторов на климат. Изучая </w:t>
      </w:r>
      <w:proofErr w:type="gramStart"/>
      <w:r w:rsidR="00692D90">
        <w:rPr>
          <w:rFonts w:ascii="Times New Roman" w:hAnsi="Times New Roman" w:cs="Times New Roman"/>
          <w:color w:val="252525"/>
          <w:sz w:val="28"/>
          <w:szCs w:val="28"/>
        </w:rPr>
        <w:t>материал</w:t>
      </w:r>
      <w:proofErr w:type="gramEnd"/>
      <w:r w:rsidR="00692D90">
        <w:rPr>
          <w:rFonts w:ascii="Times New Roman" w:hAnsi="Times New Roman" w:cs="Times New Roman"/>
          <w:color w:val="252525"/>
          <w:sz w:val="28"/>
          <w:szCs w:val="28"/>
        </w:rPr>
        <w:t xml:space="preserve"> автор столкнулся с парадоксом «</w:t>
      </w:r>
      <w:proofErr w:type="spellStart"/>
      <w:r w:rsidR="00692D90">
        <w:rPr>
          <w:rFonts w:ascii="Times New Roman" w:hAnsi="Times New Roman" w:cs="Times New Roman"/>
          <w:color w:val="252525"/>
          <w:sz w:val="28"/>
          <w:szCs w:val="28"/>
        </w:rPr>
        <w:t>дивестиций</w:t>
      </w:r>
      <w:proofErr w:type="spellEnd"/>
      <w:r w:rsidR="00692D90">
        <w:rPr>
          <w:rFonts w:ascii="Times New Roman" w:hAnsi="Times New Roman" w:cs="Times New Roman"/>
          <w:color w:val="252525"/>
          <w:sz w:val="28"/>
          <w:szCs w:val="28"/>
        </w:rPr>
        <w:t xml:space="preserve">», </w:t>
      </w:r>
      <w:r w:rsidR="00692D90">
        <w:rPr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заключающийся в </w:t>
      </w:r>
      <w:r w:rsidR="00D610E4">
        <w:rPr>
          <w:rFonts w:ascii="Times New Roman" w:hAnsi="Times New Roman" w:cs="Times New Roman"/>
          <w:color w:val="252525"/>
          <w:sz w:val="28"/>
          <w:szCs w:val="28"/>
        </w:rPr>
        <w:t>том, что на текущий момент у 4 стран мира (Вьетнам, Индия, Индонезия, Китай) существует глобальные планы по строительству угольных электростанций, 3 страны из 4-х получают «климатическое финансирование» от стран-доноров, участвующих в «Парижском соглашении».</w:t>
      </w:r>
    </w:p>
    <w:p w:rsidR="00D610E4" w:rsidRDefault="00D610E4" w:rsidP="00F4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52525"/>
          <w:sz w:val="28"/>
          <w:szCs w:val="28"/>
        </w:rPr>
        <w:t>Исходя из вышеизложенного, для успешного выполнения климатической конвенции необходимо внедрить ряд поправок и</w:t>
      </w:r>
      <w:r w:rsidR="00263F78">
        <w:rPr>
          <w:rFonts w:ascii="Times New Roman" w:hAnsi="Times New Roman" w:cs="Times New Roman"/>
          <w:color w:val="252525"/>
          <w:sz w:val="28"/>
          <w:szCs w:val="28"/>
        </w:rPr>
        <w:t xml:space="preserve"> дополнений:</w:t>
      </w:r>
      <w:proofErr w:type="gramEnd"/>
    </w:p>
    <w:p w:rsidR="00D610E4" w:rsidRDefault="00D610E4" w:rsidP="00F4373A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Установить </w:t>
      </w:r>
      <w:r w:rsidR="00D239FE">
        <w:rPr>
          <w:rFonts w:ascii="Times New Roman" w:hAnsi="Times New Roman" w:cs="Times New Roman"/>
          <w:color w:val="252525"/>
          <w:sz w:val="28"/>
          <w:szCs w:val="28"/>
        </w:rPr>
        <w:t>цену за выброс углерода в соответствии с рамочной конвенцией об изменении климата ООН.</w:t>
      </w:r>
    </w:p>
    <w:p w:rsidR="00D239FE" w:rsidRDefault="00D239FE" w:rsidP="00F4373A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Разработать и конкретизировать критерии востребования финансовой помощи Странами-получателями, в связи с ущербом и потерями вследствие соблюдения конвенции.</w:t>
      </w:r>
    </w:p>
    <w:p w:rsidR="00D239FE" w:rsidRDefault="00D239FE" w:rsidP="00F4373A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 Создать фонд финансового страхования стран, наиболее подверженных стихийным бедствиям.</w:t>
      </w:r>
    </w:p>
    <w:p w:rsidR="00D239FE" w:rsidRPr="00D610E4" w:rsidRDefault="0004183F" w:rsidP="00F4373A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Выбрать и принять единую методологию и общие метрики оценки воздействия антропогенных факторов на климат</w:t>
      </w:r>
    </w:p>
    <w:p w:rsidR="009339C3" w:rsidRDefault="009339C3" w:rsidP="00F437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39C3" w:rsidRPr="0072509C" w:rsidRDefault="009339C3" w:rsidP="00F4373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2509C">
        <w:rPr>
          <w:rFonts w:ascii="Times New Roman" w:hAnsi="Times New Roman" w:cs="Times New Roman"/>
          <w:sz w:val="28"/>
          <w:szCs w:val="28"/>
        </w:rPr>
        <w:t>Список литерат</w:t>
      </w:r>
      <w:bookmarkStart w:id="0" w:name="_GoBack"/>
      <w:bookmarkEnd w:id="0"/>
      <w:r w:rsidRPr="0072509C">
        <w:rPr>
          <w:rFonts w:ascii="Times New Roman" w:hAnsi="Times New Roman" w:cs="Times New Roman"/>
          <w:sz w:val="28"/>
          <w:szCs w:val="28"/>
        </w:rPr>
        <w:t>уры:</w:t>
      </w:r>
    </w:p>
    <w:p w:rsidR="009339C3" w:rsidRPr="0072509C" w:rsidRDefault="009339C3" w:rsidP="00F4373A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09C">
        <w:rPr>
          <w:rFonts w:ascii="Times New Roman" w:hAnsi="Times New Roman" w:cs="Times New Roman"/>
          <w:sz w:val="28"/>
          <w:szCs w:val="28"/>
        </w:rPr>
        <w:t>Ведута</w:t>
      </w:r>
      <w:proofErr w:type="spellEnd"/>
      <w:r w:rsidRPr="0072509C">
        <w:rPr>
          <w:rFonts w:ascii="Times New Roman" w:hAnsi="Times New Roman" w:cs="Times New Roman"/>
          <w:sz w:val="28"/>
          <w:szCs w:val="28"/>
        </w:rPr>
        <w:t xml:space="preserve"> Е.Н Эффективное управление экономикой в условиях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509C">
        <w:rPr>
          <w:rFonts w:ascii="Times New Roman" w:hAnsi="Times New Roman" w:cs="Times New Roman"/>
          <w:sz w:val="28"/>
          <w:szCs w:val="28"/>
        </w:rPr>
        <w:t>— Обозреватель, 2007, № 7.</w:t>
      </w:r>
    </w:p>
    <w:p w:rsidR="009339C3" w:rsidRDefault="009339C3" w:rsidP="00F4373A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09C">
        <w:rPr>
          <w:rFonts w:ascii="Times New Roman" w:hAnsi="Times New Roman" w:cs="Times New Roman"/>
          <w:sz w:val="28"/>
          <w:szCs w:val="28"/>
        </w:rPr>
        <w:t>Ведута</w:t>
      </w:r>
      <w:proofErr w:type="spellEnd"/>
      <w:r w:rsidRPr="0072509C">
        <w:rPr>
          <w:rFonts w:ascii="Times New Roman" w:hAnsi="Times New Roman" w:cs="Times New Roman"/>
          <w:sz w:val="28"/>
          <w:szCs w:val="28"/>
        </w:rPr>
        <w:t xml:space="preserve"> Е.Н Антикризисная система управления экономикой — национальная идея России. — Обозреватель-</w:t>
      </w:r>
      <w:proofErr w:type="spellStart"/>
      <w:proofErr w:type="gramStart"/>
      <w:r w:rsidRPr="0072509C">
        <w:rPr>
          <w:rFonts w:ascii="Times New Roman" w:hAnsi="Times New Roman" w:cs="Times New Roman"/>
          <w:sz w:val="28"/>
          <w:szCs w:val="28"/>
        </w:rPr>
        <w:t>Observer</w:t>
      </w:r>
      <w:proofErr w:type="spellEnd"/>
      <w:proofErr w:type="gramEnd"/>
      <w:r w:rsidRPr="0072509C">
        <w:rPr>
          <w:rFonts w:ascii="Times New Roman" w:hAnsi="Times New Roman" w:cs="Times New Roman"/>
          <w:sz w:val="28"/>
          <w:szCs w:val="28"/>
        </w:rPr>
        <w:t xml:space="preserve">, 2004, </w:t>
      </w:r>
      <w:proofErr w:type="spellStart"/>
      <w:r w:rsidRPr="0072509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509C">
        <w:rPr>
          <w:rFonts w:ascii="Times New Roman" w:hAnsi="Times New Roman" w:cs="Times New Roman"/>
          <w:sz w:val="28"/>
          <w:szCs w:val="28"/>
        </w:rPr>
        <w:t>. 12</w:t>
      </w:r>
    </w:p>
    <w:p w:rsidR="009339C3" w:rsidRPr="0072509C" w:rsidRDefault="009339C3" w:rsidP="00F4373A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Данилов-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М.Ч.Залиханов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К.С.Лосев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Экологическая безопасность. Общие принципы и российский аспект. – МППА БИМПА, Москва, 2007. </w:t>
      </w:r>
    </w:p>
    <w:p w:rsidR="009339C3" w:rsidRPr="0072509C" w:rsidRDefault="009339C3" w:rsidP="00F4373A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В.М.Ефимов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Экономическая наука под вопросом. Иная методология, история и исследовательские практики. – ИНФАРА-М, Москва, 2016.</w:t>
      </w:r>
    </w:p>
    <w:p w:rsidR="009339C3" w:rsidRPr="000835EE" w:rsidRDefault="009339C3" w:rsidP="00F437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9339C3" w:rsidRPr="0008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B0D21"/>
    <w:multiLevelType w:val="hybridMultilevel"/>
    <w:tmpl w:val="4AB80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7333E"/>
    <w:multiLevelType w:val="hybridMultilevel"/>
    <w:tmpl w:val="8BA83F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257D1"/>
    <w:multiLevelType w:val="hybridMultilevel"/>
    <w:tmpl w:val="4E70A226"/>
    <w:lvl w:ilvl="0" w:tplc="28F0C7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D27DD"/>
    <w:multiLevelType w:val="hybridMultilevel"/>
    <w:tmpl w:val="F8D6CBB4"/>
    <w:lvl w:ilvl="0" w:tplc="DD662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CC"/>
    <w:rsid w:val="00001FE4"/>
    <w:rsid w:val="0004183F"/>
    <w:rsid w:val="000835EE"/>
    <w:rsid w:val="00111E52"/>
    <w:rsid w:val="001370EB"/>
    <w:rsid w:val="00154CCC"/>
    <w:rsid w:val="001630A3"/>
    <w:rsid w:val="001A769E"/>
    <w:rsid w:val="001B3EC2"/>
    <w:rsid w:val="001F5031"/>
    <w:rsid w:val="00263F78"/>
    <w:rsid w:val="00281DC2"/>
    <w:rsid w:val="002B0DF5"/>
    <w:rsid w:val="00301FD5"/>
    <w:rsid w:val="00332890"/>
    <w:rsid w:val="003440CA"/>
    <w:rsid w:val="003734F1"/>
    <w:rsid w:val="00375BC1"/>
    <w:rsid w:val="0040311C"/>
    <w:rsid w:val="00417578"/>
    <w:rsid w:val="00435B94"/>
    <w:rsid w:val="0044235B"/>
    <w:rsid w:val="004458F5"/>
    <w:rsid w:val="00477314"/>
    <w:rsid w:val="00495D43"/>
    <w:rsid w:val="00497BCC"/>
    <w:rsid w:val="004B120F"/>
    <w:rsid w:val="004E2E58"/>
    <w:rsid w:val="00500292"/>
    <w:rsid w:val="00534D8E"/>
    <w:rsid w:val="005578E3"/>
    <w:rsid w:val="005823D5"/>
    <w:rsid w:val="005B58F7"/>
    <w:rsid w:val="005B67B3"/>
    <w:rsid w:val="005B7A43"/>
    <w:rsid w:val="005F16A8"/>
    <w:rsid w:val="00615EAE"/>
    <w:rsid w:val="00657907"/>
    <w:rsid w:val="00692D90"/>
    <w:rsid w:val="006A3A27"/>
    <w:rsid w:val="006D4FE1"/>
    <w:rsid w:val="006D745C"/>
    <w:rsid w:val="006F3132"/>
    <w:rsid w:val="00724005"/>
    <w:rsid w:val="00770CD6"/>
    <w:rsid w:val="0078154E"/>
    <w:rsid w:val="007C7729"/>
    <w:rsid w:val="007E61AF"/>
    <w:rsid w:val="007F3D13"/>
    <w:rsid w:val="008035A8"/>
    <w:rsid w:val="008072F8"/>
    <w:rsid w:val="008443E5"/>
    <w:rsid w:val="0085036E"/>
    <w:rsid w:val="00877247"/>
    <w:rsid w:val="00882CCE"/>
    <w:rsid w:val="008864F5"/>
    <w:rsid w:val="00896DDB"/>
    <w:rsid w:val="008F0578"/>
    <w:rsid w:val="00906798"/>
    <w:rsid w:val="00920793"/>
    <w:rsid w:val="009339C3"/>
    <w:rsid w:val="00992FDE"/>
    <w:rsid w:val="00A66E3F"/>
    <w:rsid w:val="00AB260F"/>
    <w:rsid w:val="00AC51F7"/>
    <w:rsid w:val="00AE4D58"/>
    <w:rsid w:val="00BA257E"/>
    <w:rsid w:val="00BB4B79"/>
    <w:rsid w:val="00C44CA9"/>
    <w:rsid w:val="00C47315"/>
    <w:rsid w:val="00C6065E"/>
    <w:rsid w:val="00C66BBA"/>
    <w:rsid w:val="00CE1950"/>
    <w:rsid w:val="00CE1FA5"/>
    <w:rsid w:val="00D219F3"/>
    <w:rsid w:val="00D239FE"/>
    <w:rsid w:val="00D26359"/>
    <w:rsid w:val="00D610E4"/>
    <w:rsid w:val="00D76171"/>
    <w:rsid w:val="00E04048"/>
    <w:rsid w:val="00E67023"/>
    <w:rsid w:val="00E82D03"/>
    <w:rsid w:val="00E82DCB"/>
    <w:rsid w:val="00EA4BFB"/>
    <w:rsid w:val="00EA5452"/>
    <w:rsid w:val="00EA70B2"/>
    <w:rsid w:val="00EC7C58"/>
    <w:rsid w:val="00F04CC6"/>
    <w:rsid w:val="00F10760"/>
    <w:rsid w:val="00F4373A"/>
    <w:rsid w:val="00F57EE1"/>
    <w:rsid w:val="00FC7139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BCC"/>
  </w:style>
  <w:style w:type="character" w:styleId="a4">
    <w:name w:val="Hyperlink"/>
    <w:basedOn w:val="a0"/>
    <w:uiPriority w:val="99"/>
    <w:semiHidden/>
    <w:unhideWhenUsed/>
    <w:rsid w:val="00497B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50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3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BCC"/>
  </w:style>
  <w:style w:type="character" w:styleId="a4">
    <w:name w:val="Hyperlink"/>
    <w:basedOn w:val="a0"/>
    <w:uiPriority w:val="99"/>
    <w:semiHidden/>
    <w:unhideWhenUsed/>
    <w:rsid w:val="00497B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50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3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Тиранова</dc:creator>
  <cp:lastModifiedBy>Мария Тиранова</cp:lastModifiedBy>
  <cp:revision>13</cp:revision>
  <dcterms:created xsi:type="dcterms:W3CDTF">2016-11-16T08:24:00Z</dcterms:created>
  <dcterms:modified xsi:type="dcterms:W3CDTF">2016-11-29T16:14:00Z</dcterms:modified>
</cp:coreProperties>
</file>