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просвещения </w:t>
      </w:r>
      <w:r>
        <w:rPr>
          <w:rFonts w:ascii="Times New Roman" w:hAnsi="Times New Roman"/>
          <w:b w:val="1"/>
          <w:sz w:val="28"/>
        </w:rPr>
        <w:t>Российской Федерации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/>
          <w:b w:val="1"/>
          <w:sz w:val="28"/>
        </w:rPr>
        <w:t>«Московский педагогический государственный университет»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Институт педагогики психологии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Кафедра </w:t>
      </w:r>
      <w:r>
        <w:rPr>
          <w:rFonts w:ascii="Times New Roman" w:hAnsi="Times New Roman"/>
          <w:b w:val="1"/>
          <w:sz w:val="24"/>
        </w:rPr>
        <w:t>социальной педагогики и психологии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635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  <w:sz w:val="28"/>
        </w:rPr>
      </w:pPr>
      <w:bookmarkStart w:id="1" w:name="_Hlk95822197"/>
      <w:r>
        <w:rPr>
          <w:rFonts w:ascii="Times New Roman" w:hAnsi="Times New Roman"/>
          <w:b w:val="1"/>
          <w:sz w:val="28"/>
        </w:rPr>
        <w:t xml:space="preserve">                            </w:t>
      </w:r>
      <w:r>
        <w:drawing>
          <wp:inline>
            <wp:extent cx="962025" cy="96072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62025" cy="960722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752600" cy="11702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752600" cy="1170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32"/>
        </w:rPr>
        <w:drawing>
          <wp:inline>
            <wp:extent cx="2345055" cy="55245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345055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НАУЧНАЯ ПРОГРАММА</w:t>
      </w:r>
    </w:p>
    <w:p w14:paraId="0A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Всероссийской н</w:t>
      </w:r>
      <w:r>
        <w:rPr>
          <w:rFonts w:ascii="Times New Roman" w:hAnsi="Times New Roman"/>
          <w:b w:val="1"/>
          <w:sz w:val="28"/>
        </w:rPr>
        <w:t>аучно-практическ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к</w:t>
      </w:r>
      <w:r>
        <w:rPr>
          <w:rFonts w:ascii="Times New Roman" w:hAnsi="Times New Roman"/>
          <w:b w:val="1"/>
          <w:sz w:val="28"/>
        </w:rPr>
        <w:t>онференции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32"/>
          <w:u w:val="single"/>
        </w:rPr>
        <w:t>Культура здоровьесбережения – залог здоровья нации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и время работы </w:t>
      </w:r>
      <w:r>
        <w:rPr>
          <w:rFonts w:ascii="Times New Roman" w:hAnsi="Times New Roman"/>
          <w:b w:val="1"/>
          <w:sz w:val="28"/>
        </w:rPr>
        <w:t>конференции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 апреля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г.</w:t>
      </w:r>
      <w:r>
        <w:rPr>
          <w:rFonts w:ascii="Times New Roman" w:hAnsi="Times New Roman"/>
          <w:sz w:val="28"/>
        </w:rPr>
        <w:t>, с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до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мск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/>
        <w:jc w:val="both"/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Форма работы К</w:t>
      </w:r>
      <w:r>
        <w:rPr>
          <w:rFonts w:ascii="Times New Roman" w:hAnsi="Times New Roman"/>
          <w:b w:val="1"/>
          <w:sz w:val="28"/>
        </w:rPr>
        <w:t>онференции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>очно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дистанционно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Ссылка на подключение:</w:t>
      </w:r>
    </w:p>
    <w:p w14:paraId="12000000">
      <w:pPr>
        <w:spacing w:after="0" w:line="240" w:lineRule="auto"/>
        <w:ind/>
        <w:jc w:val="both"/>
        <w:rPr>
          <w:sz w:val="20"/>
        </w:rPr>
      </w:pPr>
      <w:r>
        <w:rPr>
          <w:rStyle w:val="Style_2_ch"/>
          <w:rFonts w:ascii="Arial" w:hAnsi="Arial"/>
          <w:highlight w:val="white"/>
        </w:rPr>
        <w:fldChar w:fldCharType="begin"/>
      </w:r>
      <w:r>
        <w:rPr>
          <w:rStyle w:val="Style_2_ch"/>
          <w:rFonts w:ascii="Arial" w:hAnsi="Arial"/>
          <w:highlight w:val="white"/>
        </w:rPr>
        <w:instrText>HYPERLINK "https://teams.microsoft.com/l/meetup-join/19%3ameeting_OGU4Yjc2ZjMtODY3Yi00YmVmLWEzYjQtYWMyMGE0NGMyNGUy%40thread.v2/0?context=%7b%22Tid%22%3a%22e9054f9c-4427-460a-aed5-40bff9987087%22%2c%22Oid%22%3a%221d8eaa88-dc18-4a32-9abe-ae5f4334acf2%22%7d"</w:instrText>
      </w:r>
      <w:r>
        <w:rPr>
          <w:rStyle w:val="Style_2_ch"/>
          <w:rFonts w:ascii="Arial" w:hAnsi="Arial"/>
          <w:highlight w:val="white"/>
        </w:rPr>
        <w:fldChar w:fldCharType="separate"/>
      </w:r>
      <w:r>
        <w:rPr>
          <w:rStyle w:val="Style_2_ch"/>
          <w:rFonts w:ascii="Arial" w:hAnsi="Arial"/>
          <w:highlight w:val="white"/>
        </w:rPr>
        <w:t>https://teams.microsoft.com/l/meetup-join/19%3ameeting_OGU4Yjc2ZjMtODY3Yi00YmVmLWEzYjQtYWMyMGE0NGMyNGUy%40thread.v2/0?context=%7b%22Tid%22%3a%22e9054f9c-4427-460a-aed5-40bff9987087%22%2c%22Oid%22%3a%221d8eaa88-dc18-4a32-9abe-ae5f4334acf2%22%7d</w:t>
      </w:r>
      <w:r>
        <w:rPr>
          <w:rStyle w:val="Style_2_ch"/>
          <w:rFonts w:ascii="Arial" w:hAnsi="Arial"/>
          <w:highlight w:val="white"/>
        </w:rPr>
        <w:fldChar w:fldCharType="end"/>
      </w:r>
    </w:p>
    <w:p w14:paraId="13000000">
      <w:pPr>
        <w:spacing w:after="0" w:line="240" w:lineRule="auto"/>
        <w:ind/>
        <w:jc w:val="both"/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Информация об организаторе</w:t>
      </w:r>
      <w:r>
        <w:rPr>
          <w:rFonts w:ascii="Times New Roman" w:hAnsi="Times New Roman"/>
          <w:sz w:val="24"/>
        </w:rPr>
        <w:t xml:space="preserve">: 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ФГБОУ ВО «Московский педагогический государственный университет» </w:t>
      </w:r>
      <w:r>
        <w:rPr>
          <w:rFonts w:ascii="Times New Roman" w:hAnsi="Times New Roman"/>
          <w:sz w:val="24"/>
        </w:rPr>
        <w:t xml:space="preserve">Институт педагогики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психологии, кафедра </w:t>
      </w:r>
      <w:r>
        <w:rPr>
          <w:rFonts w:ascii="Times New Roman" w:hAnsi="Times New Roman"/>
          <w:sz w:val="24"/>
        </w:rPr>
        <w:t>социальной педагогики и психологии.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РОО </w:t>
      </w:r>
      <w:r>
        <w:rPr>
          <w:rFonts w:ascii="Times New Roman" w:hAnsi="Times New Roman"/>
          <w:color w:val="000000"/>
          <w:sz w:val="24"/>
          <w:highlight w:val="white"/>
        </w:rPr>
        <w:t>«</w:t>
      </w:r>
      <w:r>
        <w:rPr>
          <w:rFonts w:ascii="Times New Roman" w:hAnsi="Times New Roman"/>
          <w:color w:val="000000"/>
          <w:sz w:val="24"/>
          <w:highlight w:val="white"/>
        </w:rPr>
        <w:t>Медикл хелпинг групп</w:t>
      </w:r>
      <w:r>
        <w:rPr>
          <w:rFonts w:ascii="Times New Roman" w:hAnsi="Times New Roman"/>
          <w:color w:val="000000"/>
          <w:sz w:val="24"/>
          <w:highlight w:val="white"/>
        </w:rPr>
        <w:t>»</w:t>
      </w:r>
      <w:r>
        <w:rPr>
          <w:rFonts w:ascii="Times New Roman" w:hAnsi="Times New Roman"/>
          <w:color w:val="000000"/>
          <w:sz w:val="24"/>
          <w:highlight w:val="white"/>
        </w:rPr>
        <w:t xml:space="preserve"> (г.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  <w:r>
        <w:rPr>
          <w:rFonts w:ascii="Times New Roman" w:hAnsi="Times New Roman"/>
          <w:color w:val="000000"/>
          <w:sz w:val="24"/>
          <w:highlight w:val="white"/>
        </w:rPr>
        <w:t>Москва)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b w:val="1"/>
          <w:sz w:val="24"/>
        </w:rPr>
        <w:t>онференции</w:t>
      </w:r>
      <w:r>
        <w:rPr>
          <w:rFonts w:ascii="Times New Roman" w:hAnsi="Times New Roman"/>
          <w:sz w:val="24"/>
        </w:rPr>
        <w:t>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обсуждение</w:t>
      </w:r>
      <w:r>
        <w:rPr>
          <w:rFonts w:ascii="Times New Roman" w:hAnsi="Times New Roman"/>
          <w:sz w:val="24"/>
        </w:rPr>
        <w:t xml:space="preserve"> вопросов формирования культуры сбережения здоровья граждан России.</w:t>
      </w:r>
    </w:p>
    <w:p w14:paraId="18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Регламент работы</w:t>
      </w:r>
    </w:p>
    <w:p w14:paraId="19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</w:p>
    <w:p w14:paraId="1A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Регистрация участников:</w:t>
      </w:r>
    </w:p>
    <w:p w14:paraId="1B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10.00-10.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0</w:t>
      </w:r>
    </w:p>
    <w:p w14:paraId="1C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</w:p>
    <w:p w14:paraId="1D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Приветственные слова:</w:t>
      </w:r>
    </w:p>
    <w:p w14:paraId="1E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-1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00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Сахарова Татьяна Николаевна</w:t>
      </w:r>
      <w:r>
        <w:rPr>
          <w:rFonts w:ascii="Times New Roman" w:hAnsi="Times New Roman"/>
          <w:sz w:val="24"/>
        </w:rPr>
        <w:t>, директор Института педагогики и психологии МПГУ, кандидат психологических наук, профессор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Тамарская</w:t>
      </w:r>
      <w:r>
        <w:rPr>
          <w:rFonts w:ascii="Times New Roman" w:hAnsi="Times New Roman"/>
          <w:b w:val="1"/>
          <w:sz w:val="24"/>
        </w:rPr>
        <w:t xml:space="preserve"> Нина Васильевна</w:t>
      </w:r>
      <w:r>
        <w:rPr>
          <w:rFonts w:ascii="Times New Roman" w:hAnsi="Times New Roman"/>
          <w:sz w:val="24"/>
        </w:rPr>
        <w:t>, заведующая кафедрой социальной педагогики и психологии, доктор педагогических наук, профессор</w:t>
      </w:r>
    </w:p>
    <w:p w14:paraId="21000000">
      <w:pPr>
        <w:widowControl w:val="0"/>
        <w:tabs>
          <w:tab w:leader="none" w:pos="425" w:val="left"/>
          <w:tab w:leader="none" w:pos="567" w:val="left"/>
          <w:tab w:leader="none" w:pos="709" w:val="left"/>
        </w:tabs>
        <w:ind w:firstLine="709" w:left="0" w:right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>Власов Ян Владимирович</w:t>
      </w:r>
      <w:r>
        <w:rPr>
          <w:rFonts w:ascii="Times New Roman" w:hAnsi="Times New Roman"/>
          <w:color w:val="000000"/>
          <w:sz w:val="24"/>
        </w:rPr>
        <w:t>, член Совета при Президенте Российской Федерации по развитию гражданского общества и правам человека, сопредседатель Всероссийского союза общественных объединений пациентов, д.м.н.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b w:val="1"/>
          <w:sz w:val="24"/>
        </w:rPr>
        <w:t>видеоприветствие</w:t>
      </w:r>
      <w:r>
        <w:rPr>
          <w:rFonts w:ascii="Times New Roman" w:hAnsi="Times New Roman"/>
          <w:b w:val="1"/>
          <w:sz w:val="24"/>
        </w:rPr>
        <w:t>)</w:t>
      </w:r>
    </w:p>
    <w:p w14:paraId="2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2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Основные </w:t>
      </w:r>
      <w:r>
        <w:rPr>
          <w:rFonts w:ascii="Times New Roman" w:hAnsi="Times New Roman"/>
          <w:b w:val="1"/>
          <w:sz w:val="24"/>
        </w:rPr>
        <w:t>доклады</w:t>
      </w:r>
      <w:r>
        <w:rPr>
          <w:rFonts w:ascii="Times New Roman" w:hAnsi="Times New Roman"/>
          <w:b w:val="1"/>
          <w:sz w:val="24"/>
        </w:rPr>
        <w:t>:</w:t>
      </w:r>
    </w:p>
    <w:p w14:paraId="25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-1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0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«Экология мозга как основной фактор здоровьесбережения»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Беньковская</w:t>
      </w:r>
      <w:r>
        <w:rPr>
          <w:rFonts w:ascii="Times New Roman" w:hAnsi="Times New Roman"/>
          <w:b w:val="1"/>
          <w:color w:val="000000"/>
          <w:sz w:val="24"/>
        </w:rPr>
        <w:t>-Дамаскина Татьяна Александровна</w:t>
      </w:r>
      <w:r>
        <w:rPr>
          <w:rFonts w:ascii="Times New Roman" w:hAnsi="Times New Roman"/>
          <w:color w:val="000000"/>
          <w:sz w:val="24"/>
        </w:rPr>
        <w:t>, вице-президент РОО «Медикл хелпинг групп (Группа медицинских помощников)».</w:t>
      </w:r>
    </w:p>
    <w:p w14:paraId="28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11.10-11.20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«Разработка и применение новых технологий подготовки и развития кадрового резерва в образовании и здравоохранении»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Григорьян Марина Робертовна</w:t>
      </w:r>
      <w:r>
        <w:rPr>
          <w:rFonts w:ascii="Times New Roman" w:hAnsi="Times New Roman"/>
          <w:color w:val="000000"/>
          <w:sz w:val="24"/>
        </w:rPr>
        <w:t>, член Экспертного совета по вопросам совершенствования организации здравоохранения Комитета Государственной Думы по охране здоровья, председатель президиума РОО «Медикл хелпинг групп (Группа медицинских помощников)», основатель нового научного направления «Акмеоника».</w:t>
      </w:r>
    </w:p>
    <w:p w14:paraId="2C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11.20-11.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0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«Формирование новых психолого-педагогических парадигм для совершенствования подготовки профессиональных кадров в системе образования и в системе здравоохранения»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Адзиева</w:t>
      </w:r>
      <w:r>
        <w:rPr>
          <w:rFonts w:ascii="Times New Roman" w:hAnsi="Times New Roman"/>
          <w:b w:val="1"/>
          <w:color w:val="000000"/>
          <w:sz w:val="24"/>
        </w:rPr>
        <w:t xml:space="preserve"> Эльвира </w:t>
      </w:r>
      <w:r>
        <w:rPr>
          <w:rFonts w:ascii="Times New Roman" w:hAnsi="Times New Roman"/>
          <w:b w:val="1"/>
          <w:color w:val="000000"/>
          <w:sz w:val="24"/>
        </w:rPr>
        <w:t>Серажединовна</w:t>
      </w:r>
      <w:r>
        <w:rPr>
          <w:rFonts w:ascii="Times New Roman" w:hAnsi="Times New Roman"/>
          <w:color w:val="000000"/>
          <w:sz w:val="24"/>
        </w:rPr>
        <w:t>, кандидат филологических наук, доцент, профессор РАЕ</w:t>
      </w:r>
    </w:p>
    <w:p w14:paraId="30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31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0-11.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0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«Создание условий для формирования парадигмы служения в образовательной и медицинской среде с помощью здоровьесберегающих технологий»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Виардо Полина Владимировна</w:t>
      </w:r>
      <w:r>
        <w:rPr>
          <w:rFonts w:ascii="Times New Roman" w:hAnsi="Times New Roman"/>
          <w:color w:val="000000"/>
          <w:sz w:val="24"/>
        </w:rPr>
        <w:t>, эксперт РОО «Медикл хелпинг групп (Группа медицинских помощников)».</w:t>
      </w:r>
    </w:p>
    <w:p w14:paraId="34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0-1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0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«Социально-детерминированные риски для здоровья обучающихся»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Лазуренко Светлана Борисовна</w:t>
      </w:r>
      <w:r>
        <w:rPr>
          <w:rFonts w:ascii="Times New Roman" w:hAnsi="Times New Roman"/>
          <w:color w:val="000000"/>
          <w:sz w:val="24"/>
        </w:rPr>
        <w:t>, руководитель Центра развития инклюзивного образования, доктор педагогических наук, член-корреспондент РАО.</w:t>
      </w:r>
    </w:p>
    <w:p w14:paraId="38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39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0-12.</w:t>
      </w:r>
      <w:r>
        <w:rPr>
          <w:rFonts w:ascii="Times New Roman" w:hAnsi="Times New Roman"/>
          <w:b w:val="1"/>
          <w:sz w:val="24"/>
        </w:rPr>
        <w:t>00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«Формирование культуры здоровья подростков»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Бирюкова Наталья Викторовна</w:t>
      </w:r>
      <w:r>
        <w:rPr>
          <w:rFonts w:ascii="Times New Roman" w:hAnsi="Times New Roman"/>
          <w:color w:val="000000"/>
          <w:sz w:val="24"/>
        </w:rPr>
        <w:t xml:space="preserve">, директор Ресурсного центра «Медицинский Сеченовский </w:t>
      </w:r>
      <w:r>
        <w:rPr>
          <w:rFonts w:ascii="Times New Roman" w:hAnsi="Times New Roman"/>
          <w:color w:val="000000"/>
          <w:sz w:val="24"/>
        </w:rPr>
        <w:t>Предуниверсарий</w:t>
      </w:r>
      <w:r>
        <w:rPr>
          <w:rFonts w:ascii="Times New Roman" w:hAnsi="Times New Roman"/>
          <w:color w:val="000000"/>
          <w:sz w:val="24"/>
        </w:rPr>
        <w:t>» ФГАОУ ВО Первый МГМУ им. И.М. Сеченова Минздрава России</w:t>
      </w:r>
    </w:p>
    <w:p w14:paraId="3C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3D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12.00-12.10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Тема уточняется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Бакеева</w:t>
      </w:r>
      <w:r>
        <w:rPr>
          <w:rFonts w:ascii="Times New Roman" w:hAnsi="Times New Roman"/>
          <w:b w:val="1"/>
          <w:color w:val="000000"/>
          <w:sz w:val="24"/>
        </w:rPr>
        <w:t xml:space="preserve"> Алла Андреевна</w:t>
      </w:r>
      <w:r>
        <w:rPr>
          <w:rFonts w:ascii="Times New Roman" w:hAnsi="Times New Roman"/>
          <w:color w:val="000000"/>
          <w:sz w:val="24"/>
        </w:rPr>
        <w:t>, начальник Управления по работе с абитуриентами РНИМУ им. Н.И. Пирогова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1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12.10-12.20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Тема уточняется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Стрижебок</w:t>
      </w:r>
      <w:r>
        <w:rPr>
          <w:rFonts w:ascii="Times New Roman" w:hAnsi="Times New Roman"/>
          <w:b w:val="1"/>
          <w:color w:val="000000"/>
          <w:sz w:val="24"/>
        </w:rPr>
        <w:t xml:space="preserve"> Алла Владимировна</w:t>
      </w:r>
      <w:r>
        <w:rPr>
          <w:rFonts w:ascii="Times New Roman" w:hAnsi="Times New Roman"/>
          <w:color w:val="000000"/>
          <w:sz w:val="24"/>
        </w:rPr>
        <w:t>, начальник Отдела специальных проектов. Управление по работе с абитуриентами РНИМУ им. Н.И. Пирогова</w:t>
      </w:r>
    </w:p>
    <w:p w14:paraId="44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>0-12.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>0</w:t>
      </w:r>
      <w:r>
        <w:rPr>
          <w:rFonts w:ascii="Times New Roman" w:hAnsi="Times New Roman"/>
          <w:b w:val="1"/>
          <w:color w:val="000000"/>
          <w:sz w:val="24"/>
        </w:rPr>
        <w:t xml:space="preserve"> – перерыв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9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12.40-12.50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«Отношение к спорту в жизни современного подростка (по материалам социологического исследования)»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Собкин</w:t>
      </w:r>
      <w:r>
        <w:rPr>
          <w:rFonts w:ascii="Times New Roman" w:hAnsi="Times New Roman"/>
          <w:b w:val="1"/>
          <w:color w:val="000000"/>
          <w:sz w:val="24"/>
        </w:rPr>
        <w:t xml:space="preserve"> Владимир Самуилович</w:t>
      </w:r>
      <w:r>
        <w:rPr>
          <w:rFonts w:ascii="Times New Roman" w:hAnsi="Times New Roman"/>
          <w:color w:val="000000"/>
          <w:sz w:val="24"/>
        </w:rPr>
        <w:t>, доктор психологических наук, профессор, академик РАО, руководитель лаборатории «Центр социокультурных проблем современного образования» ФГБНУ «ФНЦ ПМИ»</w:t>
      </w:r>
      <w:r>
        <w:rPr>
          <w:rFonts w:ascii="Times New Roman" w:hAnsi="Times New Roman"/>
          <w:color w:val="000000"/>
          <w:sz w:val="24"/>
        </w:rPr>
        <w:t>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D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0-1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0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«Формирование психолого-педагогической культуры здоровьесбережения специалистов системы здравоохранения в процессе профессиональной подготовки в ВУЗе»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Казарян Мария Юрьевна, </w:t>
      </w:r>
      <w:r>
        <w:rPr>
          <w:rFonts w:ascii="Times New Roman" w:hAnsi="Times New Roman"/>
          <w:color w:val="000000"/>
          <w:sz w:val="24"/>
        </w:rPr>
        <w:t>заместитель директора Института клинической психологии и социальной работы РНИМУ им. Н.И. Пирогова, кандидат психологических наук, доцент кафедры педагогики и педагогической психологии.</w:t>
      </w:r>
    </w:p>
    <w:p w14:paraId="50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 w:firstLine="0" w:left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00</w:t>
      </w:r>
      <w:r>
        <w:rPr>
          <w:rFonts w:ascii="Times New Roman" w:hAnsi="Times New Roman"/>
          <w:b w:val="1"/>
          <w:sz w:val="24"/>
        </w:rPr>
        <w:t>-1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0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color w:val="000000"/>
          <w:sz w:val="24"/>
        </w:rPr>
        <w:t>Современные концепции здоровьесберегающего образования детей и подростков»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Жуков Олег Федорович</w:t>
      </w:r>
      <w:r>
        <w:rPr>
          <w:rFonts w:ascii="Times New Roman" w:hAnsi="Times New Roman"/>
          <w:color w:val="000000"/>
          <w:sz w:val="24"/>
        </w:rPr>
        <w:t>, заведующий лабораторией здоровьесберегающей деятельности в образовании ФГБНУ «Институт здоровья, развития и адаптации ребенка», кандидат педагогических наук.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0-1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>0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«Роль информационных технологий в повышении осведомленности о здоровьесберегающих практиках и технологиях»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Кривцов Александр Владимирович</w:t>
      </w:r>
      <w:r>
        <w:rPr>
          <w:rFonts w:ascii="Times New Roman" w:hAnsi="Times New Roman"/>
          <w:color w:val="000000"/>
          <w:sz w:val="24"/>
        </w:rPr>
        <w:t>, и.о. директора НИИ экологической медицины, кандидат медицинских наук, доцент кафедры нормальной физиологии ДГМУ.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>0-1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0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«Научно-практическое обоснование механизмов формирования профессионального эффективного долголетия и факторов его определяющих в образовательной среде»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Кузнецова Мария Анатольевна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младший научный сотрудник ФГБНУ «Национальный НИИ общественного здоровья имени Н.А. Семашко»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0-13.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>0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«Психологическое здоровье школьников»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Щербина Анна Ивановна, </w:t>
      </w:r>
      <w:r>
        <w:rPr>
          <w:rFonts w:ascii="Times New Roman" w:hAnsi="Times New Roman"/>
          <w:color w:val="000000"/>
          <w:sz w:val="24"/>
        </w:rPr>
        <w:t>доцент кафедры социальной педагогики и психологии ИПП МПГУ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>0-13.</w:t>
      </w:r>
      <w:r>
        <w:rPr>
          <w:rFonts w:ascii="Times New Roman" w:hAnsi="Times New Roman"/>
          <w:b w:val="1"/>
          <w:color w:val="000000"/>
          <w:sz w:val="24"/>
        </w:rPr>
        <w:t>5</w:t>
      </w:r>
      <w:r>
        <w:rPr>
          <w:rFonts w:ascii="Times New Roman" w:hAnsi="Times New Roman"/>
          <w:b w:val="1"/>
          <w:color w:val="000000"/>
          <w:sz w:val="24"/>
        </w:rPr>
        <w:t>0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«Культура здоровьесбережения семьи»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Игнатович Владлен Константинович</w:t>
      </w:r>
      <w:r>
        <w:rPr>
          <w:rFonts w:ascii="Times New Roman" w:hAnsi="Times New Roman"/>
          <w:sz w:val="24"/>
        </w:rPr>
        <w:t>, кандидат педагогических наук, доцент кафедры педагогики и психологии, Кубанский государственный университет. г. Краснодар</w:t>
      </w:r>
    </w:p>
    <w:p w14:paraId="6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5000000">
      <w:pPr>
        <w:pStyle w:val="Style_3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Дискуссия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Формат «Свободный микрофон»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b w:val="1"/>
          <w:sz w:val="24"/>
        </w:rPr>
        <w:t>50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20</w:t>
      </w:r>
    </w:p>
    <w:p w14:paraId="68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Москвина Светлана Сергеевна</w:t>
      </w:r>
      <w:r>
        <w:rPr>
          <w:rFonts w:ascii="Times New Roman" w:hAnsi="Times New Roman"/>
          <w:color w:val="000000"/>
          <w:sz w:val="24"/>
        </w:rPr>
        <w:t>, начальник отдела общественного здоровья Департамента медицинской помощи детям, службы родовспоможения и общественного здоровья Минздрава России</w:t>
      </w:r>
      <w:r>
        <w:rPr>
          <w:rFonts w:ascii="Times New Roman" w:hAnsi="Times New Roman"/>
          <w:sz w:val="24"/>
        </w:rPr>
        <w:t>;</w:t>
      </w:r>
    </w:p>
    <w:p w14:paraId="69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Калашникова Екатерина Александровна</w:t>
      </w:r>
      <w:r>
        <w:rPr>
          <w:rFonts w:ascii="Times New Roman" w:hAnsi="Times New Roman"/>
          <w:color w:val="000000"/>
          <w:sz w:val="24"/>
        </w:rPr>
        <w:t xml:space="preserve">, кандидат психологических наук, </w:t>
      </w:r>
      <w:r>
        <w:rPr>
          <w:rFonts w:ascii="Times New Roman" w:hAnsi="Times New Roman"/>
          <w:color w:val="000000"/>
          <w:sz w:val="24"/>
        </w:rPr>
        <w:t>в.н.с</w:t>
      </w:r>
      <w:r>
        <w:rPr>
          <w:rFonts w:ascii="Times New Roman" w:hAnsi="Times New Roman"/>
          <w:color w:val="000000"/>
          <w:sz w:val="24"/>
        </w:rPr>
        <w:t>. лаборатории «Центр социокультурных проблем современного образования» ФГБНУ «ФНЦ ПМИ»</w:t>
      </w:r>
      <w:r>
        <w:rPr>
          <w:rFonts w:ascii="Times New Roman" w:hAnsi="Times New Roman"/>
          <w:color w:val="000000"/>
          <w:sz w:val="24"/>
        </w:rPr>
        <w:t>;</w:t>
      </w:r>
    </w:p>
    <w:p w14:paraId="6A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Львова-Белова Мария Алексеевна,</w:t>
      </w:r>
      <w:r>
        <w:rPr>
          <w:rFonts w:ascii="Times New Roman" w:hAnsi="Times New Roman"/>
          <w:sz w:val="24"/>
        </w:rPr>
        <w:t xml:space="preserve"> Уполномоченный при Президенте Российской Федерации по правам ребенка;</w:t>
      </w:r>
    </w:p>
    <w:p w14:paraId="6B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Братищев Игорь Викторович, </w:t>
      </w:r>
      <w:r>
        <w:rPr>
          <w:rFonts w:ascii="Times New Roman" w:hAnsi="Times New Roman"/>
          <w:sz w:val="24"/>
        </w:rPr>
        <w:t>заведующий учебным центром НИИ скорой помощи им. Н.В. Склифосовского;</w:t>
      </w:r>
    </w:p>
    <w:p w14:paraId="6C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Ткачева Ирина Александровна</w:t>
      </w:r>
      <w:r>
        <w:rPr>
          <w:rFonts w:ascii="Times New Roman" w:hAnsi="Times New Roman"/>
          <w:color w:val="000000"/>
          <w:sz w:val="24"/>
        </w:rPr>
        <w:t>, ведущий аналитик Центра развития инклюзивного образования, кандидат педагогических наук</w:t>
      </w:r>
      <w:r>
        <w:rPr>
          <w:rFonts w:ascii="Times New Roman" w:hAnsi="Times New Roman"/>
          <w:color w:val="000000"/>
          <w:sz w:val="24"/>
        </w:rPr>
        <w:t>;</w:t>
      </w:r>
    </w:p>
    <w:p w14:paraId="6D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Слободчиков Илья Михайлович</w:t>
      </w:r>
      <w:r>
        <w:rPr>
          <w:rFonts w:ascii="Times New Roman" w:hAnsi="Times New Roman"/>
          <w:sz w:val="24"/>
        </w:rPr>
        <w:t xml:space="preserve">, доктор педагогических наук, </w:t>
      </w:r>
      <w:r>
        <w:rPr>
          <w:rFonts w:ascii="Times New Roman" w:hAnsi="Times New Roman"/>
          <w:sz w:val="24"/>
        </w:rPr>
        <w:t>профессор,Российский</w:t>
      </w:r>
      <w:r>
        <w:rPr>
          <w:rFonts w:ascii="Times New Roman" w:hAnsi="Times New Roman"/>
          <w:sz w:val="24"/>
        </w:rPr>
        <w:t xml:space="preserve"> университет дружбы народов, г. Москва</w:t>
      </w:r>
      <w:r>
        <w:rPr>
          <w:rFonts w:ascii="Times New Roman" w:hAnsi="Times New Roman"/>
          <w:sz w:val="24"/>
        </w:rPr>
        <w:t>;</w:t>
      </w:r>
    </w:p>
    <w:p w14:paraId="6E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Мамбеталина</w:t>
      </w:r>
      <w:r>
        <w:rPr>
          <w:rFonts w:ascii="Times New Roman" w:hAnsi="Times New Roman"/>
          <w:b w:val="1"/>
          <w:sz w:val="24"/>
        </w:rPr>
        <w:t xml:space="preserve"> Алия </w:t>
      </w:r>
      <w:r>
        <w:rPr>
          <w:rFonts w:ascii="Times New Roman" w:hAnsi="Times New Roman"/>
          <w:b w:val="1"/>
          <w:sz w:val="24"/>
        </w:rPr>
        <w:t>Сактагановна</w:t>
      </w:r>
      <w:r>
        <w:rPr>
          <w:rFonts w:ascii="Times New Roman" w:hAnsi="Times New Roman"/>
          <w:sz w:val="24"/>
        </w:rPr>
        <w:t xml:space="preserve">, кандидат психологических наук, </w:t>
      </w:r>
      <w:r>
        <w:rPr>
          <w:rFonts w:ascii="Times New Roman" w:hAnsi="Times New Roman"/>
          <w:sz w:val="24"/>
        </w:rPr>
        <w:t>PhD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заведующая кафедрой психологии, Евразийский национальный университет им.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Л.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Н. Гумилева г. Нур-Султан, Казахстан</w:t>
      </w:r>
      <w:r>
        <w:rPr>
          <w:rFonts w:ascii="Times New Roman" w:hAnsi="Times New Roman"/>
          <w:sz w:val="24"/>
        </w:rPr>
        <w:t>;</w:t>
      </w:r>
    </w:p>
    <w:p w14:paraId="6F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Бугакова Марина Викторовна</w:t>
      </w:r>
      <w:r>
        <w:rPr>
          <w:rFonts w:ascii="Times New Roman" w:hAnsi="Times New Roman"/>
          <w:sz w:val="24"/>
        </w:rPr>
        <w:t xml:space="preserve">, Директор СОШ № 58 им. Героя Советского Союза </w:t>
      </w:r>
      <w:r>
        <w:rPr>
          <w:rFonts w:ascii="Times New Roman" w:hAnsi="Times New Roman"/>
          <w:sz w:val="24"/>
        </w:rPr>
        <w:t>Носаль</w:t>
      </w:r>
      <w:r>
        <w:rPr>
          <w:rFonts w:ascii="Times New Roman" w:hAnsi="Times New Roman"/>
          <w:sz w:val="24"/>
        </w:rPr>
        <w:t xml:space="preserve"> Е.И. г. Краснодар</w:t>
      </w:r>
      <w:r>
        <w:rPr>
          <w:rFonts w:ascii="Times New Roman" w:hAnsi="Times New Roman"/>
          <w:sz w:val="24"/>
        </w:rPr>
        <w:t>;</w:t>
      </w:r>
    </w:p>
    <w:p w14:paraId="70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Вавилкина</w:t>
      </w:r>
      <w:r>
        <w:rPr>
          <w:rFonts w:ascii="Times New Roman" w:hAnsi="Times New Roman"/>
          <w:b w:val="1"/>
          <w:sz w:val="24"/>
        </w:rPr>
        <w:t xml:space="preserve"> Наталья Викторовна</w:t>
      </w:r>
      <w:r>
        <w:rPr>
          <w:rFonts w:ascii="Times New Roman" w:hAnsi="Times New Roman"/>
          <w:sz w:val="24"/>
        </w:rPr>
        <w:t>, редактор журнала: «Педагогика: история, перспективы»</w:t>
      </w:r>
      <w:r>
        <w:rPr>
          <w:rFonts w:ascii="Times New Roman" w:hAnsi="Times New Roman"/>
          <w:sz w:val="24"/>
        </w:rPr>
        <w:t>;</w:t>
      </w:r>
    </w:p>
    <w:p w14:paraId="71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Голованов Виктор Петрович</w:t>
      </w:r>
      <w:r>
        <w:rPr>
          <w:rFonts w:ascii="Times New Roman" w:hAnsi="Times New Roman"/>
          <w:sz w:val="24"/>
        </w:rPr>
        <w:t>, Институт изучения детства, семьи и воспитания Российской академии образования г. Москва</w:t>
      </w:r>
      <w:r>
        <w:rPr>
          <w:rFonts w:ascii="Times New Roman" w:hAnsi="Times New Roman"/>
          <w:sz w:val="24"/>
        </w:rPr>
        <w:t>;</w:t>
      </w:r>
    </w:p>
    <w:p w14:paraId="72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Елагина Вера Сергеевна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доктор педагогическ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наук, профессор, Челябинский государственный педагогический университет, г. Челябинск</w:t>
      </w:r>
      <w:r>
        <w:rPr>
          <w:rFonts w:ascii="Times New Roman" w:hAnsi="Times New Roman"/>
          <w:sz w:val="24"/>
        </w:rPr>
        <w:t>;</w:t>
      </w:r>
    </w:p>
    <w:p w14:paraId="73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Стремилова Ольга Владимировна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канд.пед.наук</w:t>
      </w:r>
      <w:r>
        <w:rPr>
          <w:rFonts w:ascii="Times New Roman" w:hAnsi="Times New Roman"/>
          <w:sz w:val="24"/>
        </w:rPr>
        <w:t>, доцент кафедры социальной педагогики и психологии, Московский педагогический государственный университет., г. Москва</w:t>
      </w:r>
      <w:r>
        <w:rPr>
          <w:rFonts w:ascii="Times New Roman" w:hAnsi="Times New Roman"/>
          <w:sz w:val="24"/>
        </w:rPr>
        <w:t>;</w:t>
      </w:r>
    </w:p>
    <w:p w14:paraId="74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Бэлигто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Тумэнович</w:t>
      </w:r>
      <w:r>
        <w:rPr>
          <w:rFonts w:ascii="Times New Roman" w:hAnsi="Times New Roman"/>
          <w:b w:val="1"/>
          <w:sz w:val="24"/>
        </w:rPr>
        <w:t xml:space="preserve"> Будаев</w:t>
      </w:r>
      <w:r>
        <w:rPr>
          <w:rFonts w:ascii="Times New Roman" w:hAnsi="Times New Roman"/>
          <w:sz w:val="24"/>
        </w:rPr>
        <w:t>, директор ГБОУ «Специальная(коррекционная) общеобразовательная школа-интернат V вида» г. Улан-Удэ Республика Бурятия</w:t>
      </w:r>
      <w:r>
        <w:rPr>
          <w:rFonts w:ascii="Times New Roman" w:hAnsi="Times New Roman"/>
          <w:sz w:val="24"/>
        </w:rPr>
        <w:t>;</w:t>
      </w:r>
    </w:p>
    <w:p w14:paraId="75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Преподаватели и обучающиеся </w:t>
      </w:r>
      <w:r>
        <w:rPr>
          <w:rFonts w:ascii="Times New Roman" w:hAnsi="Times New Roman"/>
          <w:color w:val="000000"/>
          <w:sz w:val="24"/>
        </w:rPr>
        <w:t>ГБПОУ ДЗМ «Медицинский колледж № 2»</w:t>
      </w:r>
      <w:r>
        <w:rPr>
          <w:rFonts w:ascii="Times New Roman" w:hAnsi="Times New Roman"/>
          <w:color w:val="000000"/>
          <w:sz w:val="24"/>
        </w:rPr>
        <w:t>;</w:t>
      </w:r>
    </w:p>
    <w:p w14:paraId="76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подаватели и обучающиеся Института педагогики и психологии МПГУ</w:t>
      </w:r>
      <w:r>
        <w:rPr>
          <w:rFonts w:ascii="Times New Roman" w:hAnsi="Times New Roman"/>
          <w:sz w:val="24"/>
        </w:rPr>
        <w:t>;</w:t>
      </w:r>
    </w:p>
    <w:p w14:paraId="77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120" w:before="12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Преподаватели и обучающиеся факультета педагогики, психологии и </w:t>
      </w:r>
      <w:r>
        <w:rPr>
          <w:rFonts w:ascii="Times New Roman" w:hAnsi="Times New Roman"/>
          <w:sz w:val="24"/>
        </w:rPr>
        <w:t>коммуникативистики</w:t>
      </w:r>
      <w:r>
        <w:rPr>
          <w:rFonts w:ascii="Times New Roman" w:hAnsi="Times New Roman"/>
          <w:sz w:val="24"/>
        </w:rPr>
        <w:t xml:space="preserve"> КубГУ</w:t>
      </w:r>
      <w:r>
        <w:rPr>
          <w:rFonts w:ascii="Times New Roman" w:hAnsi="Times New Roman"/>
          <w:sz w:val="24"/>
        </w:rPr>
        <w:t>.</w:t>
      </w:r>
    </w:p>
    <w:p w14:paraId="78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9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Подведение итогов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-1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40</w:t>
      </w:r>
      <w:bookmarkEnd w:id="1"/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14"/>
    <w:link w:val="Style_13_ch"/>
    <w:rPr>
      <w:color w:themeColor="followedHyperlink" w:val="954F72"/>
      <w:u w:val="single"/>
    </w:rPr>
  </w:style>
  <w:style w:styleId="Style_13_ch" w:type="character">
    <w:name w:val="FollowedHyperlink"/>
    <w:basedOn w:val="Style_14_ch"/>
    <w:link w:val="Style_13"/>
    <w:rPr>
      <w:color w:themeColor="followedHyperlink" w:val="954F72"/>
      <w:u w:val="single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5" w:type="paragraph">
    <w:name w:val="heading 5"/>
    <w:basedOn w:val="Style_4"/>
    <w:link w:val="Style_15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5_ch" w:type="character">
    <w:name w:val="heading 5"/>
    <w:basedOn w:val="Style_4_ch"/>
    <w:link w:val="Style_15"/>
    <w:rPr>
      <w:rFonts w:ascii="Times New Roman" w:hAnsi="Times New Roman"/>
      <w:b w:val="1"/>
      <w:sz w:val="20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4"/>
    <w:link w:val="Style_2_ch"/>
    <w:rPr>
      <w:color w:val="0000FF"/>
      <w:u w:val="single"/>
    </w:rPr>
  </w:style>
  <w:style w:styleId="Style_2_ch" w:type="character">
    <w:name w:val="Hyperlink"/>
    <w:basedOn w:val="Style_14_ch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4"/>
    <w:next w:val="Style_4"/>
    <w:link w:val="Style_25_ch"/>
    <w:uiPriority w:val="9"/>
    <w:qFormat/>
    <w:pPr>
      <w:keepNext w:val="1"/>
      <w:keepLines w:val="1"/>
      <w:spacing w:after="0" w:before="40"/>
      <w:ind/>
      <w:outlineLvl w:val="3"/>
    </w:pPr>
    <w:rPr>
      <w:rFonts w:asciiTheme="majorAscii" w:hAnsiTheme="majorHAnsi"/>
      <w:i w:val="1"/>
      <w:color w:themeColor="accent1" w:themeShade="BF" w:val="2F5496"/>
    </w:rPr>
  </w:style>
  <w:style w:styleId="Style_25_ch" w:type="character">
    <w:name w:val="heading 4"/>
    <w:basedOn w:val="Style_4_ch"/>
    <w:link w:val="Style_25"/>
    <w:rPr>
      <w:rFonts w:asciiTheme="majorAscii" w:hAnsiTheme="majorHAnsi"/>
      <w:i w:val="1"/>
      <w:color w:themeColor="accent1" w:themeShade="BF" w:val="2F5496"/>
    </w:rPr>
  </w:style>
  <w:style w:styleId="Style_26" w:type="paragraph">
    <w:name w:val="Emphasis"/>
    <w:basedOn w:val="Style_14"/>
    <w:link w:val="Style_26_ch"/>
    <w:rPr>
      <w:i w:val="1"/>
    </w:rPr>
  </w:style>
  <w:style w:styleId="Style_26_ch" w:type="character">
    <w:name w:val="Emphasis"/>
    <w:basedOn w:val="Style_14_ch"/>
    <w:link w:val="Style_26"/>
    <w:rPr>
      <w:i w:val="1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Unresolved Mention"/>
    <w:basedOn w:val="Style_14"/>
    <w:link w:val="Style_28_ch"/>
    <w:rPr>
      <w:color w:val="605E5C"/>
      <w:shd w:fill="E1DFDD" w:val="clear"/>
    </w:rPr>
  </w:style>
  <w:style w:styleId="Style_28_ch" w:type="character">
    <w:name w:val="Unresolved Mention"/>
    <w:basedOn w:val="Style_14_ch"/>
    <w:link w:val="Style_28"/>
    <w:rPr>
      <w:color w:val="605E5C"/>
      <w:shd w:fill="E1DFDD" w:val="clear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media/1.png" Type="http://schemas.openxmlformats.org/officeDocument/2006/relationships/image"/>
  <Relationship Id="rId3" Target="media/2.jpeg" Type="http://schemas.openxmlformats.org/officeDocument/2006/relationships/image"/>
  <Relationship Id="rId8" Target="stylesWithEffects.xml" Type="http://schemas.microsoft.com/office/2007/relationships/stylesWithEffects"/>
  <Relationship Id="rId4" Target="media/3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2024-04-25T09:32:12Z</dcterms:modified>
</cp:coreProperties>
</file>