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B6" w:rsidRDefault="004C67ED">
      <w:pPr>
        <w:rPr>
          <w:lang w:val="en-US"/>
        </w:rPr>
      </w:pPr>
      <w:r w:rsidRPr="004C67ED">
        <w:t>https://new.fips.ru/registers-doc-view/fips_servlet?DB=RUPAT&amp;DocNumber=2827589&amp;TypeFile=html</w:t>
      </w:r>
    </w:p>
    <w:tbl>
      <w:tblPr>
        <w:tblW w:w="48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  <w:gridCol w:w="2619"/>
      </w:tblGrid>
      <w:tr w:rsidR="004C67ED" w:rsidRPr="004C67ED" w:rsidTr="004C67ED"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C67ED" w:rsidRPr="004C67ED" w:rsidRDefault="004C67ED" w:rsidP="004C67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17"/>
                <w:szCs w:val="17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b/>
                <w:bCs/>
                <w:spacing w:val="3"/>
                <w:sz w:val="17"/>
                <w:szCs w:val="17"/>
                <w:lang w:eastAsia="ru-RU"/>
              </w:rPr>
              <w:t>РОССИЙСКАЯ ФЕДЕРАЦИЯ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3"/>
                <w:sz w:val="17"/>
                <w:szCs w:val="1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3"/>
                <w:sz w:val="17"/>
                <w:szCs w:val="17"/>
                <w:lang w:eastAsia="ru-RU"/>
              </w:rPr>
              <w:drawing>
                <wp:inline distT="0" distB="0" distL="0" distR="0">
                  <wp:extent cx="3065780" cy="3583940"/>
                  <wp:effectExtent l="19050" t="0" r="1270" b="0"/>
                  <wp:docPr id="1" name="Рисунок 1" descr="https://www.fips.ru/but2/RFP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ips.ru/but2/RFP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780" cy="358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3"/>
                <w:sz w:val="17"/>
                <w:szCs w:val="17"/>
                <w:lang w:eastAsia="ru-RU"/>
              </w:rPr>
              <w:br/>
              <w:t>ФЕДЕРАЛЬНАЯ СЛУЖБА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3"/>
                <w:sz w:val="17"/>
                <w:szCs w:val="17"/>
                <w:lang w:eastAsia="ru-RU"/>
              </w:rPr>
              <w:br/>
              <w:t>ПО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C67ED" w:rsidRPr="004C67ED" w:rsidRDefault="004C67ED" w:rsidP="004C67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(19)</w:t>
            </w:r>
          </w:p>
          <w:p w:rsidR="004C67ED" w:rsidRPr="004C67ED" w:rsidRDefault="004C67ED" w:rsidP="004C67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</w:p>
          <w:p w:rsidR="004C67ED" w:rsidRPr="004C67ED" w:rsidRDefault="004C67ED" w:rsidP="004C67ED">
            <w:pPr>
              <w:shd w:val="clear" w:color="auto" w:fill="FFFFFF"/>
              <w:spacing w:after="0" w:line="240" w:lineRule="auto"/>
              <w:textAlignment w:val="top"/>
              <w:rPr>
                <w:rFonts w:ascii="Arial Black" w:eastAsia="Times New Roman" w:hAnsi="Arial Black" w:cs="Times New Roman"/>
                <w:b/>
                <w:bCs/>
                <w:spacing w:val="3"/>
                <w:sz w:val="36"/>
                <w:szCs w:val="36"/>
                <w:lang w:eastAsia="ru-RU"/>
              </w:rPr>
            </w:pPr>
            <w:r w:rsidRPr="004C67ED">
              <w:rPr>
                <w:rFonts w:ascii="Arial Black" w:eastAsia="Times New Roman" w:hAnsi="Arial Black" w:cs="Times New Roman"/>
                <w:b/>
                <w:bCs/>
                <w:spacing w:val="3"/>
                <w:sz w:val="36"/>
                <w:szCs w:val="36"/>
                <w:lang w:eastAsia="ru-RU"/>
              </w:rPr>
              <w:t>RU</w:t>
            </w:r>
          </w:p>
          <w:p w:rsidR="004C67ED" w:rsidRPr="004C67ED" w:rsidRDefault="004C67ED" w:rsidP="004C67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</w:p>
          <w:p w:rsidR="004C67ED" w:rsidRPr="004C67ED" w:rsidRDefault="004C67ED" w:rsidP="004C67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(11)</w:t>
            </w:r>
          </w:p>
          <w:p w:rsidR="004C67ED" w:rsidRPr="004C67ED" w:rsidRDefault="004C67ED" w:rsidP="004C67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</w:p>
          <w:p w:rsidR="004C67ED" w:rsidRPr="004C67ED" w:rsidRDefault="004C67ED" w:rsidP="004C67ED">
            <w:pPr>
              <w:shd w:val="clear" w:color="auto" w:fill="FFFFFF"/>
              <w:spacing w:after="0" w:line="240" w:lineRule="auto"/>
              <w:jc w:val="right"/>
              <w:textAlignment w:val="top"/>
              <w:rPr>
                <w:rFonts w:ascii="Arial Black" w:eastAsia="Times New Roman" w:hAnsi="Arial Black" w:cs="Times New Roman"/>
                <w:b/>
                <w:bCs/>
                <w:spacing w:val="3"/>
                <w:sz w:val="36"/>
                <w:szCs w:val="36"/>
                <w:lang w:eastAsia="ru-RU"/>
              </w:rPr>
            </w:pPr>
            <w:hyperlink r:id="rId6" w:tgtFrame="_blank" w:tooltip="Ссылка на реестр (открывается в отдельном окне)" w:history="1">
              <w:r w:rsidRPr="004C67ED">
                <w:rPr>
                  <w:rFonts w:ascii="Arial Black" w:eastAsia="Times New Roman" w:hAnsi="Arial Black" w:cs="Times New Roman"/>
                  <w:b/>
                  <w:bCs/>
                  <w:color w:val="0000FF"/>
                  <w:spacing w:val="3"/>
                  <w:sz w:val="36"/>
                  <w:u w:val="single"/>
                  <w:lang w:eastAsia="ru-RU"/>
                </w:rPr>
                <w:t>2 827 589</w:t>
              </w:r>
            </w:hyperlink>
            <w:r w:rsidRPr="004C67ED">
              <w:rPr>
                <w:rFonts w:ascii="Arial Black" w:eastAsia="Times New Roman" w:hAnsi="Arial Black" w:cs="Times New Roman"/>
                <w:b/>
                <w:bCs/>
                <w:spacing w:val="3"/>
                <w:sz w:val="36"/>
                <w:szCs w:val="36"/>
                <w:lang w:eastAsia="ru-RU"/>
              </w:rPr>
              <w:t> </w:t>
            </w:r>
          </w:p>
          <w:p w:rsidR="004C67ED" w:rsidRPr="004C67ED" w:rsidRDefault="004C67ED" w:rsidP="004C67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(13)</w:t>
            </w:r>
          </w:p>
          <w:p w:rsidR="004C67ED" w:rsidRPr="004C67ED" w:rsidRDefault="004C67ED" w:rsidP="004C67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</w:p>
          <w:p w:rsidR="004C67ED" w:rsidRPr="004C67ED" w:rsidRDefault="004C67ED" w:rsidP="004C67ED">
            <w:pPr>
              <w:shd w:val="clear" w:color="auto" w:fill="FFFFFF"/>
              <w:spacing w:after="0" w:line="240" w:lineRule="auto"/>
              <w:textAlignment w:val="top"/>
              <w:rPr>
                <w:rFonts w:ascii="Arial Black" w:eastAsia="Times New Roman" w:hAnsi="Arial Black" w:cs="Times New Roman"/>
                <w:b/>
                <w:bCs/>
                <w:spacing w:val="3"/>
                <w:sz w:val="36"/>
                <w:szCs w:val="36"/>
                <w:lang w:eastAsia="ru-RU"/>
              </w:rPr>
            </w:pPr>
            <w:r w:rsidRPr="004C67ED">
              <w:rPr>
                <w:rFonts w:ascii="Arial Black" w:eastAsia="Times New Roman" w:hAnsi="Arial Black" w:cs="Times New Roman"/>
                <w:b/>
                <w:bCs/>
                <w:spacing w:val="3"/>
                <w:sz w:val="36"/>
                <w:szCs w:val="36"/>
                <w:lang w:eastAsia="ru-RU"/>
              </w:rPr>
              <w:t>C1</w:t>
            </w:r>
          </w:p>
          <w:tbl>
            <w:tblPr>
              <w:tblW w:w="2619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612"/>
              <w:gridCol w:w="7"/>
            </w:tblGrid>
            <w:tr w:rsidR="004C67ED" w:rsidRPr="004C67E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C67ED" w:rsidRPr="004C67ED" w:rsidRDefault="004C67ED" w:rsidP="004C67ED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C67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(51) МПК</w:t>
                  </w:r>
                </w:p>
              </w:tc>
            </w:tr>
            <w:tr w:rsidR="004C67ED" w:rsidRPr="004C67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C67ED" w:rsidRPr="004C67ED" w:rsidRDefault="004C67ED" w:rsidP="004C67E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tgtFrame="_blank" w:tooltip="Ссылка на описание класса МПК (открывается в отдельном окне)" w:history="1">
                    <w:r w:rsidRPr="004C67ED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1"/>
                        <w:u w:val="single"/>
                        <w:lang w:eastAsia="ru-RU"/>
                      </w:rPr>
                      <w:t>H05H 1/00 </w:t>
                    </w:r>
                    <w:r w:rsidRPr="004C67E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(2006.01)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C67ED" w:rsidRPr="004C67ED" w:rsidRDefault="004C67ED" w:rsidP="004C67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67ED" w:rsidRPr="004C67ED" w:rsidRDefault="004C67ED" w:rsidP="004C67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4C67ED" w:rsidRPr="004C67ED" w:rsidTr="004C67ED">
        <w:trPr>
          <w:gridAfter w:val="1"/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7ED" w:rsidRPr="004C67ED" w:rsidRDefault="004C67ED" w:rsidP="004C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17"/>
                <w:szCs w:val="17"/>
                <w:lang w:eastAsia="ru-RU"/>
              </w:rPr>
            </w:pPr>
          </w:p>
        </w:tc>
      </w:tr>
    </w:tbl>
    <w:p w:rsidR="004C67ED" w:rsidRPr="004C67ED" w:rsidRDefault="004C67ED" w:rsidP="004C6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6"/>
          <w:lang w:eastAsia="ru-RU"/>
        </w:rPr>
        <w:t>(12) </w:t>
      </w:r>
      <w:r w:rsidRPr="004C67ED">
        <w:rPr>
          <w:rFonts w:ascii="Times New Roman" w:eastAsia="Times New Roman" w:hAnsi="Times New Roman" w:cs="Times New Roman"/>
          <w:b/>
          <w:bCs/>
          <w:color w:val="000000"/>
          <w:spacing w:val="3"/>
          <w:sz w:val="12"/>
          <w:szCs w:val="12"/>
          <w:lang w:eastAsia="ru-RU"/>
        </w:rPr>
        <w:t>ОПИСАНИЕ ИЗОБРЕТЕНИЯ К ПАТЕНТУ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7371"/>
      </w:tblGrid>
      <w:tr w:rsidR="004C67ED" w:rsidRPr="004C67ED" w:rsidTr="004C67ED">
        <w:trPr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31" w:type="dxa"/>
            </w:tcMar>
            <w:hideMark/>
          </w:tcPr>
          <w:p w:rsidR="004C67ED" w:rsidRPr="004C67ED" w:rsidRDefault="004C67ED" w:rsidP="004C67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pacing w:val="3"/>
                <w:sz w:val="16"/>
                <w:szCs w:val="16"/>
                <w:lang w:eastAsia="ru-RU"/>
              </w:rPr>
            </w:pPr>
            <w:r w:rsidRPr="004C67ED">
              <w:rPr>
                <w:rFonts w:ascii="Arial" w:eastAsia="Times New Roman" w:hAnsi="Arial" w:cs="Arial"/>
                <w:color w:val="FFFFFF"/>
                <w:spacing w:val="3"/>
                <w:sz w:val="16"/>
                <w:szCs w:val="16"/>
                <w:lang w:eastAsia="ru-RU"/>
              </w:rPr>
              <w:t>Статус: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4C67ED" w:rsidRPr="004C67ED" w:rsidRDefault="004C67ED" w:rsidP="004C67E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16"/>
                <w:szCs w:val="16"/>
                <w:lang w:eastAsia="ru-RU"/>
              </w:rPr>
            </w:pPr>
            <w:r w:rsidRPr="004C67ED">
              <w:rPr>
                <w:rFonts w:ascii="Arial" w:eastAsia="Times New Roman" w:hAnsi="Arial" w:cs="Arial"/>
                <w:color w:val="FFFFFF"/>
                <w:spacing w:val="3"/>
                <w:sz w:val="16"/>
                <w:szCs w:val="16"/>
                <w:lang w:eastAsia="ru-RU"/>
              </w:rPr>
              <w:t>действует (последнее изменение статуса: 10.10.2024)</w:t>
            </w:r>
          </w:p>
        </w:tc>
      </w:tr>
      <w:tr w:rsidR="004C67ED" w:rsidRPr="004C67ED" w:rsidTr="004C67ED">
        <w:trPr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31" w:type="dxa"/>
            </w:tcMar>
            <w:hideMark/>
          </w:tcPr>
          <w:p w:rsidR="004C67ED" w:rsidRPr="004C67ED" w:rsidRDefault="004C67ED" w:rsidP="004C67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pacing w:val="3"/>
                <w:sz w:val="16"/>
                <w:szCs w:val="16"/>
                <w:lang w:eastAsia="ru-RU"/>
              </w:rPr>
            </w:pPr>
            <w:r w:rsidRPr="004C67ED">
              <w:rPr>
                <w:rFonts w:ascii="Arial" w:eastAsia="Times New Roman" w:hAnsi="Arial" w:cs="Arial"/>
                <w:color w:val="FFFFFF"/>
                <w:spacing w:val="3"/>
                <w:sz w:val="16"/>
                <w:szCs w:val="16"/>
                <w:lang w:eastAsia="ru-RU"/>
              </w:rPr>
              <w:t>Пошлина: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4C67ED" w:rsidRPr="004C67ED" w:rsidRDefault="004C67ED" w:rsidP="004C67E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16"/>
                <w:szCs w:val="16"/>
                <w:lang w:eastAsia="ru-RU"/>
              </w:rPr>
            </w:pPr>
            <w:r w:rsidRPr="004C67ED">
              <w:rPr>
                <w:rFonts w:ascii="Arial" w:eastAsia="Times New Roman" w:hAnsi="Arial" w:cs="Arial"/>
                <w:color w:val="FFFFFF"/>
                <w:spacing w:val="3"/>
                <w:sz w:val="16"/>
                <w:szCs w:val="16"/>
                <w:lang w:eastAsia="ru-RU"/>
              </w:rPr>
              <w:t>Установленный срок для уплаты пошлины за 3 год: с 12.04.2025 по 11.04.2026. При уплате пошлины за 3 год в дополнительный 6-месячный срок с 12.04.2026 по 11.10.2026 размер пошлины увеличивается на 50%.</w:t>
            </w:r>
          </w:p>
        </w:tc>
      </w:tr>
    </w:tbl>
    <w:p w:rsidR="004C67ED" w:rsidRPr="004C67ED" w:rsidRDefault="004C67ED" w:rsidP="004C67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9"/>
        <w:gridCol w:w="2187"/>
      </w:tblGrid>
      <w:tr w:rsidR="004C67ED" w:rsidRPr="004C67ED" w:rsidTr="004C67ED">
        <w:tc>
          <w:tcPr>
            <w:tcW w:w="480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170" w:type="dxa"/>
              <w:left w:w="0" w:type="dxa"/>
              <w:bottom w:w="57" w:type="dxa"/>
              <w:right w:w="0" w:type="dxa"/>
            </w:tcMar>
            <w:hideMark/>
          </w:tcPr>
          <w:p w:rsidR="004C67ED" w:rsidRPr="004C67ED" w:rsidRDefault="004C67ED" w:rsidP="004C67ED">
            <w:pPr>
              <w:shd w:val="clear" w:color="auto" w:fill="FFFFFF"/>
              <w:spacing w:after="0" w:line="133" w:lineRule="atLeast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(52) СПК</w:t>
            </w:r>
          </w:p>
          <w:p w:rsidR="004C67ED" w:rsidRPr="004C67ED" w:rsidRDefault="004C67ED" w:rsidP="004C67ED">
            <w:pPr>
              <w:shd w:val="clear" w:color="auto" w:fill="FFFFFF"/>
              <w:spacing w:after="0" w:line="133" w:lineRule="atLeast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  <w:lang w:eastAsia="ru-RU"/>
              </w:rPr>
              <w:t>H05H 1/00 </w:t>
            </w:r>
            <w:r w:rsidRPr="004C67ED">
              <w:rPr>
                <w:rFonts w:ascii="Times New Roman" w:eastAsia="Times New Roman" w:hAnsi="Times New Roman" w:cs="Times New Roman"/>
                <w:i/>
                <w:iCs/>
                <w:spacing w:val="3"/>
                <w:sz w:val="20"/>
                <w:szCs w:val="20"/>
                <w:lang w:eastAsia="ru-RU"/>
              </w:rPr>
              <w:t>(2024.01)</w:t>
            </w:r>
          </w:p>
        </w:tc>
      </w:tr>
      <w:tr w:rsidR="004C67ED" w:rsidRPr="004C67ED" w:rsidTr="004C67ED">
        <w:tc>
          <w:tcPr>
            <w:tcW w:w="21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227" w:type="dxa"/>
              <w:left w:w="397" w:type="dxa"/>
              <w:bottom w:w="0" w:type="dxa"/>
              <w:right w:w="57" w:type="dxa"/>
            </w:tcMar>
            <w:hideMark/>
          </w:tcPr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(21)(22) Заявка: </w:t>
            </w:r>
            <w:hyperlink r:id="rId8" w:tgtFrame="_blank" w:tooltip="Ссылка на реестр (открывается в отдельном окне)" w:history="1">
              <w:r w:rsidRPr="004C67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u w:val="single"/>
                  <w:lang w:eastAsia="ru-RU"/>
                </w:rPr>
                <w:t>2024109915</w:t>
              </w:r>
            </w:hyperlink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11.04.2024</w:t>
            </w:r>
          </w:p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(24) Дата начала отсчета срока действия патента:</w:t>
            </w: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11.04.2024</w:t>
            </w:r>
          </w:p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Дата регистрации:</w:t>
            </w: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30.09.2024</w:t>
            </w:r>
          </w:p>
          <w:p w:rsidR="004C67ED" w:rsidRPr="004C67ED" w:rsidRDefault="004C67ED" w:rsidP="004C67ED">
            <w:pPr>
              <w:spacing w:after="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Приорите</w:t>
            </w:r>
            <w:proofErr w:type="gramStart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т(</w:t>
            </w:r>
            <w:proofErr w:type="spellStart"/>
            <w:proofErr w:type="gramEnd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ы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</w:p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(22) Дата подачи заявки: 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11.04.2024</w:t>
            </w:r>
          </w:p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(45) Опубликовано: </w:t>
            </w:r>
            <w:hyperlink r:id="rId9" w:tgtFrame="_blank" w:tooltip="Официальная публикация в формате PDF (открывается в отдельном окне)" w:history="1">
              <w:r w:rsidRPr="004C67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u w:val="single"/>
                  <w:lang w:eastAsia="ru-RU"/>
                </w:rPr>
                <w:t>30.09.2024</w:t>
              </w:r>
            </w:hyperlink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 </w:t>
            </w:r>
            <w:proofErr w:type="spellStart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Бюл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. № </w:t>
            </w:r>
            <w:hyperlink r:id="rId10" w:tgtFrame="_blank" w:tooltip="Ссылка на бюллетень (открывается в отдельном окне)" w:history="1">
              <w:r w:rsidRPr="004C67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u w:val="single"/>
                  <w:lang w:eastAsia="ru-RU"/>
                </w:rPr>
                <w:t>28</w:t>
              </w:r>
            </w:hyperlink>
          </w:p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(56) Список документов, цитированных в отчете о поиске: 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RU 2388192 C2, 27.04.2010. 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 xml:space="preserve">RU 2786417 C1, 21.12.2022. RU 2746442 C2, 14.04.2021. RU 2774479 C1, 21.06.2022. US 20080053964 A1, 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lastRenderedPageBreak/>
              <w:t xml:space="preserve">06.03.2008. RU 2281568 C2, 10.08.2006. WO 2004068916 A1, 12.08.2004. US 6281626 B1, 28.08.2001. 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А.Ю. </w:t>
            </w:r>
            <w:proofErr w:type="gram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Стариковский</w:t>
            </w:r>
            <w:proofErr w:type="gram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и др. Управление газодинамическими потоками с помощью сверхбыстрого локального нагрева в</w:t>
            </w:r>
          </w:p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сильнонеравновесной импульсной плазме, Физика плазмы, 2021, т. 47.</w:t>
            </w:r>
          </w:p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Адрес для переписки:</w:t>
            </w: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119526, Москва, </w:t>
            </w:r>
            <w:proofErr w:type="spell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пр-т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Вернадского, 101, корп. 1, </w:t>
            </w:r>
            <w:proofErr w:type="spell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ИПМех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РАН, пат</w:t>
            </w:r>
            <w:proofErr w:type="gram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.</w:t>
            </w:r>
            <w:proofErr w:type="gram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о</w:t>
            </w:r>
            <w:proofErr w:type="gram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тдел, Храмцова Елена Георгиевна, пат. </w:t>
            </w:r>
            <w:proofErr w:type="spell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пов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рег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. ном.1079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27" w:type="dxa"/>
              <w:left w:w="510" w:type="dxa"/>
              <w:bottom w:w="0" w:type="dxa"/>
              <w:right w:w="0" w:type="dxa"/>
            </w:tcMar>
            <w:hideMark/>
          </w:tcPr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lastRenderedPageBreak/>
              <w:t>(72) Авто</w:t>
            </w:r>
            <w:proofErr w:type="gramStart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р(</w:t>
            </w:r>
            <w:proofErr w:type="spellStart"/>
            <w:proofErr w:type="gramEnd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ы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proofErr w:type="spell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Рулева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Лариса Борисовна (RU),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Солодовников Сергей Иванович (RU)</w:t>
            </w:r>
          </w:p>
          <w:p w:rsidR="004C67ED" w:rsidRPr="004C67ED" w:rsidRDefault="004C67ED" w:rsidP="004C67ED">
            <w:pPr>
              <w:spacing w:after="170" w:line="133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 xml:space="preserve">(73) </w:t>
            </w:r>
            <w:proofErr w:type="spellStart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Патентообладател</w:t>
            </w:r>
            <w:proofErr w:type="gramStart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ь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</w:t>
            </w:r>
            <w:proofErr w:type="gramEnd"/>
            <w:r w:rsidRPr="004C67E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и):</w:t>
            </w:r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 xml:space="preserve">Федеральное государственное бюджетное учреждение науки Институт проблем механики им. А.Ю. </w:t>
            </w:r>
            <w:proofErr w:type="spell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Ишлинского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Российской академии наук (</w:t>
            </w:r>
            <w:proofErr w:type="spellStart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ИПМех</w:t>
            </w:r>
            <w:proofErr w:type="spellEnd"/>
            <w:r w:rsidRPr="004C67E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РАН) (RU)</w:t>
            </w:r>
          </w:p>
        </w:tc>
      </w:tr>
    </w:tbl>
    <w:p w:rsidR="004C67ED" w:rsidRPr="004C67ED" w:rsidRDefault="004C67ED" w:rsidP="004C67ED">
      <w:pPr>
        <w:spacing w:before="170"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lastRenderedPageBreak/>
        <w:t>(54) </w:t>
      </w:r>
      <w:r w:rsidRPr="004C67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Способ получения </w:t>
      </w:r>
      <w:proofErr w:type="spellStart"/>
      <w:r w:rsidRPr="004C67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самоорганизуемой</w:t>
      </w:r>
      <w:proofErr w:type="spellEnd"/>
      <w:r w:rsidRPr="004C67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 плазмы низкого давления</w:t>
      </w:r>
    </w:p>
    <w:p w:rsidR="004C67ED" w:rsidRPr="004C67ED" w:rsidRDefault="004C67ED" w:rsidP="004C67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(57) Реферат:</w:t>
      </w:r>
    </w:p>
    <w:p w:rsidR="004C67ED" w:rsidRPr="004C67ED" w:rsidRDefault="004C67ED" w:rsidP="004C67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Способ относится к области экспериментальной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аэротермодинамики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в частности к лабораторным испытательным стендам по исследованию параметров тлеющего разряда для сравнения их с численным моделированием. В способе получения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самоорганизуемой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плазмы низкого давления в испытательной камере между встречно направленными электродами устанавливают давление в испытательной камере и постоянное высоковольтное напряжение питания на электродах. Далее измеряют напряжение и ток в разрядном промежутке с балластного сопротивления и шунтирующего сопротивления соответственно, а также регистрируют фотоэлектронным умножителем визуализацию горения плазмы. Причем давление в испытательной камере устанавливают в пределах 3-6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Торр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напряжение питания на электродах в пределах 400-2500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В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при этом регистрируют момент наличия сигнала фотоэлектронным умножителем, после чего ток питания плавно уменьшают до возникновения однородного постоянного сигнала напряжения в разрядном промежутке. Техническим результатом является возможность получения самоорганизующейся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плазмы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как в стационарных условиях, так и в потоках с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квазистационарными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параметрами. 4 ил.</w:t>
      </w:r>
      <w:r>
        <w:rPr>
          <w:rFonts w:ascii="Times New Roman" w:eastAsia="Times New Roman" w:hAnsi="Times New Roman" w:cs="Times New Roman"/>
          <w:noProof/>
          <w:color w:val="0000FF"/>
          <w:spacing w:val="6"/>
          <w:sz w:val="24"/>
          <w:szCs w:val="24"/>
          <w:lang w:eastAsia="ru-RU"/>
        </w:rPr>
        <w:drawing>
          <wp:inline distT="0" distB="0" distL="0" distR="0">
            <wp:extent cx="5926455" cy="2733675"/>
            <wp:effectExtent l="19050" t="0" r="0" b="0"/>
            <wp:docPr id="2" name="Рисунок 2" descr="https://new.fips.ru/ofpstorage/IZPM/2024.09.30/RUNWC1/000/000/002/827/589/%D0%98%D0%97-02827589-00001/00000001-m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.fips.ru/ofpstorage/IZPM/2024.09.30/RUNWC1/000/000/002/827/589/%D0%98%D0%97-02827589-00001/00000001-m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ED" w:rsidRPr="004C67ED" w:rsidRDefault="004C67ED" w:rsidP="004C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br/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Способ относится к области экспериментальной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аэротермодинамики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, в частности к лабораторным испытательным стендам по исследованию параметров тлеющего разряда для сравнения их с численным моделированием.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Физическое и математическое моделирование газоразрядной плазмы используют для изменения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аэротермодинамики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в локальных областях летательных аппаратов [1]. В отличие от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энергозатратных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способов в [1], а также кратковременности воздействия в течение наносекунд, тлеющий разряд существует при питании более чем в тысячу раз меньшем и длительностью более чем в тысячу раз большей [2,3]. При этом давление в экспериментальном блоке устанавливается в соответствии с реальной высотой полета. При быстропротекающих аэротермодинамических процессах сравнение результатов математического моделирования проводят на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квазистационарных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участках графиков, так называемых, «полочках» [4]. Это участки графиков за падающей и отраженной ударных волн,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квазистационарные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участки графиков давления на моделях за соплом. В экспериментах с нормальным тлеющим разрядом между двумя встречными электродами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фрагмент наблюдается у графика напряжения в разрядном промежутке, которое занимает свое минимально возможное, постоянное значение [3]. Покажем возникновения таких двух фрагментов: в стационарных условиях и в потоке при скоростях до 1000 м/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с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Известен [5] «Способ идентификации и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математической модели динамики полета и системы управления беспилотных воздушных судов вертикального взлета и посадки (БВС ВВП) с использованием роботизированного стенда полунатурного моделирования». В нем выполняют полунатурное тестирование всей системы автоматического управления БВС ВВП путем формирования с помощью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шестистепенного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роботизированного манипулятора линейных и угловых перемещений БВС. При этом имитируется реальная динамика полета БВС на режимах висения, вертикального взлета и посадки. Функционирование бортовой САУ происходит на основании информации от штатной системы измерения фактических угловых и линейных перемещений БВС, а команды, формируемые САУ, и информация о соответствующих перемещениях приводов передаются на моделирующий стенд, обеспечивающий расчет динамики и кинематики перемещений БВС. Обеспечивается достоверность результатов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исследований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и отладки новых решений в части алгоритмов и аппаратной реализации системы управления БВС ВВП.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Данный способ оперирует с объектами большой инерционности и не обеспечивает условия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быстропротекающих, миллисекундных, процессов. Кроме того, способ не обеспечивает «слепую»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валидацию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, когда рассчитанный по новым разработанным кодам физический процесс сравнивается с реально полученными данными, например, напряжением и током разрядного промежутка.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«Способ для визуализации и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событий процесса и система для осуществления способа» [6] содержит следующие признаки: стационарно установленная система датчиков сообщает состояния в систему контроля процесса; при превышении заданных предельных значений система контроля процесса запускает, планирует и выполняет локальный сбор данных с помощью мобильного датчика; результат этого сбора данных анализируется в системе контроля процесса, визуализируется и интегрируется в информацию состояния о процессе или оборудовании.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Данное изобретение направлено на автоматизацию проверок и анализа, а также оцифровку наблюдений с целью обнаружения изменений, но не обеспечивает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режим, например, существования плазмы,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валидационных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целей математического моделирования.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 патенте [7] «Холодный катод газоразрядного прибора с тлеющим разрядом» выполнен из алюминия в форме цилиндрического стакана с расширенным диаметром открытого торца, который выполнен в закругленной форме в сечении, а толщину стенки цилиндра выполняют плавно уменьшающейся по толщине от открытого торца к дну, внутреннюю поверхность цилиндра выполняют шероховатой, а внешнюю поверхность выполняют полированной, при этом катод дополнительно содержит установочный держатель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, выполненный из материала с малой теплопроводностью и прикрепленный к внешней стороне дна цилиндра, а также дополнительно материал цилиндра легируют магнием концентрацией в пределах 0,5÷5%, при этом определена площадь внешней поверхности цилиндра.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Данное изобретение не обеспечивает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режим, например, существования плазмы,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валидационных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целей математического моделирования.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Наиболее близким является [8] «Способ нагрева катода и зажигания дугового разряда с металлической проволочкой между электродами», который заключается в том, что между анодом и катодом при фиксированном расстоянии между ними подается напряжение, возникающий ток плавит и испаряет тонкую проволочку, которая размещается между электродами, при этом расстояние между электродами выбирается таким, при котором разряд без проволочки самопроизвольно не возникает, а между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электродами создаются условия для лавинного пробоя разрядного промежутка, возникающего при наличии в воздухе паров испаряющейся проволочки. Технический результат - нагрев катода и зажигание несамостоятельного дугового разряда при испарении проволочки.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Недостатком вышеуказанного способа является то, что он направлен на зажигание несамостоятельного дугового разряда и не обеспечивает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режим существования нормального тлеющего разряда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валидационных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целей математического моделирования.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Задачей настоящего изобретения является получение самоорганизующейся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плазмы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как в стационарных условиях, так и в потоках, с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квазистационарными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параметрами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Для реализации заявленного способа получения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самоорганизуемой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плазмы низкого давления в испытательной камере между встречно направленными электродами устанавливают давление в испытательной камере и постоянное высоковольтное напряжение питания на электродах, измеряют напряжение и ток в разрядном промежутке с балластного сопротивления и шунтирующего сопротивления соответственно, визуализацию горения плазмы регистрируют фотоэлектронным умножителем, причем давление в испытательной камере устанавливают в пределах 3-6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Торр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, напряжение питания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на электродах в пределах 400-2500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В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, при этом регистрируют момент наличия сигнала фотоэлектронным умножителем, после чего ток питания плавно уменьшают до возникновения однородного постоянного сигнала напряжения в разрядном промежутке.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Предлагаемое изобретение иллюстрируется следующими графическими материалами: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На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фиг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. 1 показаны примеры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квазистационарных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участков графиков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валидационных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целей.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На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фиг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. 2 приведены фото нормального тлеющего разряда: а) в стационарных условиях, б) в потоке.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На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фиг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. 3 изображены графики фотоэлектронного умножителя, напряжения и тока в разрядном промежутке. V, I - напряжение и ток в разрядном промежутке; </w:t>
      </w:r>
      <w:proofErr w:type="spellStart"/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U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фэу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- сигнал фотоэлектронного умножителя (ФЭУ).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На фиг. 4. приведены </w:t>
      </w:r>
      <w:proofErr w:type="spellStart"/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вольт-амперные</w:t>
      </w:r>
      <w:proofErr w:type="spellEnd"/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характеристики (ВАХ). V, I - напряжение и ток разрядного промежутка (ряд 1); </w:t>
      </w:r>
      <w:proofErr w:type="spellStart"/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U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пит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Iпит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- напряжение и ток питания.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Квазистационарные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участки примеров графиков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фиг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. 1, которые используются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валидационных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целей: 1 - до входа в сопло, 2, 3, 4 - за соплом на моделях.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Пример конкретного выполнения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В испытательной камере устанавливают давление от 3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Торр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, к встречно направленным электродам прикладывают постоянное высоковольтное напряжения питания от 2,5 кВ, регистрируют наличие свечения плазмы визуально или регистрацией сигнала фотоэлектронного умножителя, регистрируют напряжение и ток в разрядном промежутке, затем снижают ток питания до момента, когда напряжение в разрядном промежутке перестает меняться.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Остальные результаты испытаний представлены на графических материалах.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На фото нормального тлеющего разряда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фиг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. 2 а) приведена электрическая схема нормального тлеющего разряда, где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R</w:t>
      </w: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vertAlign w:val="subscript"/>
          <w:lang w:eastAsia="ru-RU"/>
        </w:rPr>
        <w:t>o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 - балластное сопротивление; R</w:t>
      </w: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vertAlign w:val="subscript"/>
          <w:lang w:eastAsia="ru-RU"/>
        </w:rPr>
        <w:t>1</w:t>
      </w: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 - шунтирующее сопротивление: I, V - ток и напряжение в разрядном промежутке соответственно.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Начало графиков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фиг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. 3 а) соответствует горению нормального тлеющего разряда без потока. Затем при начале истечения из сопла б) газового потока возникает возмущение, ток I в разрядном промежутке снижается, одновременно снижается, а затем занимает постоянное значение напряжение V в разрядном промежутке. Затем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самоустанавливается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нормальный тлеющий разряд (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квазистационарный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фрагмент графика V) в течение 12-16 мс. Таким образом, газоразрядная плазма вторично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самоустановилась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. Фрагмент 12-16 мс пригоден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валидационных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целей. Фрагмент б) соответствует отсутствию разряда.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Таким образом, на графике 3 а) показаны экспериментальные данные зажженного разряда, напряжения питания 2 кВ, ток 4 мА, что соответствует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фиг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. 4 (ВАХ ряд 2), и ФЭУ (фиг. 3 а). Пока горел НТР, включили сопло (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фиг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. 3 б), и на разряде возникли возмущения: ток разрядного промежутка снижался, напряжение тоже за током, но потом (НТР - это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саморегулируемая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плазма) занял минимальное значение и остался полочкой 12-16 мс -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lastRenderedPageBreak/>
        <w:t>Экспериментально полученные в аэродинамическом блоке ВАХ нормального тлеющего разряда, показанные на фиг. 4, демонстрируют, что при изменении высоковольтного напряжения питания (ряд 2) от 400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В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до 2500 В изменяются параметры тока и напряжения в разрядном промежутке (ряд 1). При снижении тока (ряд 1) напряжение (ряд 1) практически не меняется. Это соответствует определению нормального тлеющего разряда (НТР) и «полочки» для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валидации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(график V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фиг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. 3) напряжения в разрядном промежутке.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Экспериментально выявлено, что при давлении 3-6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Торр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нормальный тлеющий разряд устойчиво горит в течение 12-16 мс при скорости потока 1000 м/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с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,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питающем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напряжении 2-2,5 кВ, токе 3-6 мА.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Список использованных источников: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1. Стариковский А.Ю., Александров Н.Л. Управление газодинамическими потоками с помощью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сверхбыстрого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локального нагревав сильнонеравновесной импульсной плазме // https://arxiv.org/ftp/arxiv/papers/2006/2006.11681.pdf.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2. Суржиков С.Т. Численное моделирование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осесимметричного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аномального тлеющего разряда между двумя плоскими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дискообразными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электродами // Физико-химическая кинетика в газовой динамике. 2022. Т.23,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вып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. 4. http://chemphys.edu.ru/issues/2022-23-4/articles/1012/.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en-US"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3. Солодовников С.И.,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Рулева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Л.Б. Экспериментальные исследования газоразрядной плазмы в потоке // Физико-химическая кинетика в газовой динамике. </w:t>
      </w: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en-US" w:eastAsia="ru-RU"/>
        </w:rPr>
        <w:t xml:space="preserve">2023. </w:t>
      </w: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Т</w:t>
      </w: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en-US" w:eastAsia="ru-RU"/>
        </w:rPr>
        <w:t xml:space="preserve">.24,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вып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en-US" w:eastAsia="ru-RU"/>
        </w:rPr>
        <w:t>. 6. http://chemphys.edu.ru/issues/2023-24-6/articles/1079/.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en-US" w:eastAsia="ru-RU"/>
        </w:rPr>
        <w:t xml:space="preserve">4. Ruleva L.B., Solodovnikov S.I. Experimental studies of wedge models // IOP Publishing ([Bristol, UK], England), </w:t>
      </w: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том</w:t>
      </w: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en-US" w:eastAsia="ru-RU"/>
        </w:rPr>
        <w:t xml:space="preserve"> 1959. </w:t>
      </w: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DOI:10.1088/1742-6596/1959/1/012040.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5. Патент РФ №2774479.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6. Патент РФ №2746442.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7. Патент РФ №2786417.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8. Патент РФ №2388192.</w:t>
      </w:r>
    </w:p>
    <w:p w:rsidR="004C67ED" w:rsidRPr="004C67ED" w:rsidRDefault="004C67ED" w:rsidP="004C6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Формула изобретения</w:t>
      </w:r>
    </w:p>
    <w:p w:rsidR="004C67ED" w:rsidRPr="004C67ED" w:rsidRDefault="004C67ED" w:rsidP="004C67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</w:pP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Способ получения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самоорганизуемой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плазмы низкого давления в испытательной камере между встречно направленными электродами, заключающийся в установлении давления в испытательной камере и постоянного высоковольтного напряжения питания на электродах и измерении напряжения и тока в разрядном промежутке с балластного сопротивления и шунтирующего сопротивления соответственно, а визуализацию горения плазмы регистрируют фотоэлектронным умножителем, отличающийся тем, что давление в испытательной камере устанавливают в пределах 3-6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Торр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, напряжение питания на электродах в пределах 400-2500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 xml:space="preserve"> В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eastAsia="ru-RU"/>
        </w:rPr>
        <w:t>, при этом регистрируют момент наличия сигнала фотоэлектронным умножителем, после чего ток питания плавно уменьшают до возникновения однородного постоянного сигнала напряжения в разрядном промежутке.</w:t>
      </w:r>
    </w:p>
    <w:p w:rsidR="004C67ED" w:rsidRPr="004C67ED" w:rsidRDefault="004C67ED" w:rsidP="004C67ED">
      <w:pPr>
        <w:rPr>
          <w:lang w:val="en-US"/>
        </w:rPr>
      </w:pPr>
      <w:r>
        <w:rPr>
          <w:rFonts w:ascii="Times New Roman" w:eastAsia="Times New Roman" w:hAnsi="Times New Roman" w:cs="Times New Roman"/>
          <w:noProof/>
          <w:color w:val="0000FF"/>
          <w:spacing w:val="3"/>
          <w:sz w:val="12"/>
          <w:szCs w:val="12"/>
          <w:lang w:eastAsia="ru-RU"/>
        </w:rPr>
        <w:lastRenderedPageBreak/>
        <w:drawing>
          <wp:inline distT="0" distB="0" distL="0" distR="0">
            <wp:extent cx="5541284" cy="7833523"/>
            <wp:effectExtent l="19050" t="0" r="2266" b="0"/>
            <wp:docPr id="3" name="Рисунок 3" descr="https://new.fips.ru/ofpstorage/IZPM/2024.09.30/RUNWC1/000/000/002/827/589/%D0%98%D0%97-02827589-00001/00000002-m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.fips.ru/ofpstorage/IZPM/2024.09.30/RUNWC1/000/000/002/827/589/%D0%98%D0%97-02827589-00001/00000002-m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61" cy="783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pacing w:val="3"/>
          <w:sz w:val="12"/>
          <w:szCs w:val="12"/>
          <w:lang w:eastAsia="ru-RU"/>
        </w:rPr>
        <w:lastRenderedPageBreak/>
        <w:drawing>
          <wp:inline distT="0" distB="0" distL="0" distR="0">
            <wp:extent cx="4710277" cy="6658757"/>
            <wp:effectExtent l="19050" t="0" r="0" b="0"/>
            <wp:docPr id="4" name="Рисунок 4" descr="https://new.fips.ru/ofpstorage/IZPM/2024.09.30/RUNWC1/000/000/002/827/589/%D0%98%D0%97-02827589-00001/00000003-m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.fips.ru/ofpstorage/IZPM/2024.09.30/RUNWC1/000/000/002/827/589/%D0%98%D0%97-02827589-00001/00000003-m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890" cy="665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7ED" w:rsidRPr="004C67ED" w:rsidSect="0041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FD5"/>
    <w:multiLevelType w:val="multilevel"/>
    <w:tmpl w:val="10B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67ED"/>
    <w:rsid w:val="00413EB6"/>
    <w:rsid w:val="004C67ED"/>
    <w:rsid w:val="006D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7ED"/>
    <w:rPr>
      <w:color w:val="0000FF"/>
      <w:u w:val="single"/>
    </w:rPr>
  </w:style>
  <w:style w:type="character" w:customStyle="1" w:styleId="i">
    <w:name w:val="i"/>
    <w:basedOn w:val="a0"/>
    <w:rsid w:val="004C67ED"/>
  </w:style>
  <w:style w:type="character" w:customStyle="1" w:styleId="nazv">
    <w:name w:val="nazv"/>
    <w:basedOn w:val="a0"/>
    <w:rsid w:val="004C67ED"/>
  </w:style>
  <w:style w:type="paragraph" w:styleId="a4">
    <w:name w:val="Normal (Web)"/>
    <w:basedOn w:val="a"/>
    <w:uiPriority w:val="99"/>
    <w:unhideWhenUsed/>
    <w:rsid w:val="004C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or">
    <w:name w:val="prior"/>
    <w:basedOn w:val="a"/>
    <w:rsid w:val="004C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60">
    <w:name w:val="b560"/>
    <w:basedOn w:val="a"/>
    <w:rsid w:val="004C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abs">
    <w:name w:val="titabs"/>
    <w:basedOn w:val="a"/>
    <w:rsid w:val="004C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cla">
    <w:name w:val="titcla"/>
    <w:basedOn w:val="a"/>
    <w:rsid w:val="004C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fips.ru/registers-doc-view/fips_servlet?DB=RUPATAP&amp;DocNumber=2024109915&amp;TypeFile=html" TargetMode="External"/><Relationship Id="rId13" Type="http://schemas.openxmlformats.org/officeDocument/2006/relationships/hyperlink" Target="https://new.fips.ru/ofpstorage/Doc/IZPM/RUNWC1/000/000/002/827/589/%D0%98%D0%97-02827589-00001/00000002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fips.ru/publication-web/classification/mpk?view=detail&amp;symbol=H05H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new.fips.ru/registers-doc-view/fips_servlet?DB=RUPAT&amp;DocNumber=2827589&amp;TypeFile=html" TargetMode="External"/><Relationship Id="rId11" Type="http://schemas.openxmlformats.org/officeDocument/2006/relationships/hyperlink" Target="https://new.fips.ru/ofpstorage/Doc/IZPM/RUNWC1/000/000/002/827/589/%D0%98%D0%97-02827589-00001/00000001.jpg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new.fips.ru/ofpstorage/Doc/IZPM/RUNWC1/000/000/002/827/589/%D0%98%D0%97-02827589-00001/00000003.jpg" TargetMode="External"/><Relationship Id="rId10" Type="http://schemas.openxmlformats.org/officeDocument/2006/relationships/hyperlink" Target="https://new.fips.ru/ofpstorage/BULLETIN/IZPM/2024/10/10/INDEX_RU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fips.ru/ofpstorage/Doc/IZPM/RUNWC1/000/000/002/827/589/%D0%98%D0%97-02827589-00001/document.pd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2244</Words>
  <Characters>12796</Characters>
  <Application>Microsoft Office Word</Application>
  <DocSecurity>0</DocSecurity>
  <Lines>106</Lines>
  <Paragraphs>30</Paragraphs>
  <ScaleCrop>false</ScaleCrop>
  <Company>HP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2025-01-16T20:33:00Z</dcterms:created>
  <dcterms:modified xsi:type="dcterms:W3CDTF">2025-01-16T20:39:00Z</dcterms:modified>
</cp:coreProperties>
</file>