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О. К. </w:t>
      </w:r>
      <w:proofErr w:type="spellStart"/>
      <w:r>
        <w:rPr>
          <w:rFonts w:ascii="Tahoma" w:hAnsi="Tahoma" w:cs="Tahoma"/>
          <w:sz w:val="28"/>
          <w:szCs w:val="28"/>
        </w:rPr>
        <w:t>Грекова</w:t>
      </w:r>
      <w:proofErr w:type="spellEnd"/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ВИДЫ ПОДГОТОВОК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АСПЕКТОЛОГИЧЕСКОЙ СУБКОМПЕТЕНЦИИ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ИНОСТРАННЫХ УЧАЩИХСЯ (В1–В2–С1–С2)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  <w:lang w:val="en-US"/>
        </w:rPr>
      </w:pPr>
      <w:r w:rsidRPr="00D064AC">
        <w:rPr>
          <w:rFonts w:ascii="MyriadPro-It" w:hAnsi="MyriadPro-It" w:cs="MyriadPro-It"/>
          <w:i/>
          <w:iCs/>
          <w:sz w:val="20"/>
          <w:szCs w:val="20"/>
          <w:lang w:val="en-US"/>
        </w:rPr>
        <w:t>OLGA K. GREKOVA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  <w:r w:rsidRPr="00D064AC">
        <w:rPr>
          <w:rFonts w:ascii="MyriadPro-Regular" w:hAnsi="MyriadPro-Regular" w:cs="MyriadPro-Regular"/>
          <w:sz w:val="20"/>
          <w:szCs w:val="20"/>
          <w:lang w:val="en-US"/>
        </w:rPr>
        <w:t>FOREIGN STUDENTS’ ASPECTUAL SUBCOMPETENCE TRAINING TYPES (B1-B2-C1-C2)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Статья посвящена содержательному и структурному анализу формирования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аспек</w:t>
      </w:r>
      <w:proofErr w:type="spellEnd"/>
      <w:r>
        <w:rPr>
          <w:rFonts w:ascii="MinionPro-Regular" w:hAnsi="MinionPro-Regular" w:cs="MinionPro-Regular"/>
          <w:sz w:val="18"/>
          <w:szCs w:val="18"/>
        </w:rPr>
        <w:t>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тологической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субкомпетенции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иностранных учащихся на четырёх уровнях владения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русским языком как иностранным (В1-В2-С1-С2),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проведённому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по шести параметрам: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лексико-семантической подготовки, морфологической, синтаксической; подготовки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к позиции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говорящего</w:t>
      </w:r>
      <w:proofErr w:type="gramEnd"/>
      <w:r>
        <w:rPr>
          <w:rFonts w:ascii="MinionPro-Regular" w:hAnsi="MinionPro-Regular" w:cs="MinionPro-Regular"/>
          <w:sz w:val="18"/>
          <w:szCs w:val="18"/>
        </w:rPr>
        <w:t>/пишущего и слушающего/читающего, а также по типу умствен-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ных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действий.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 xml:space="preserve">Ключевые слова: </w:t>
      </w:r>
      <w:r>
        <w:rPr>
          <w:rFonts w:ascii="MinionPro-Regular" w:hAnsi="MinionPro-Regular" w:cs="MinionPro-Regular"/>
          <w:sz w:val="18"/>
          <w:szCs w:val="18"/>
        </w:rPr>
        <w:t xml:space="preserve">русский язык как иностранный; уровень владения языком;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форми</w:t>
      </w:r>
      <w:proofErr w:type="spellEnd"/>
      <w:r>
        <w:rPr>
          <w:rFonts w:ascii="MinionPro-Regular" w:hAnsi="MinionPro-Regular" w:cs="MinionPro-Regular"/>
          <w:sz w:val="18"/>
          <w:szCs w:val="18"/>
        </w:rPr>
        <w:t>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рование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аспектологической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субкомпетенции</w:t>
      </w:r>
      <w:proofErr w:type="spellEnd"/>
      <w:r>
        <w:rPr>
          <w:rFonts w:ascii="MinionPro-Regular" w:hAnsi="MinionPro-Regular" w:cs="MinionPro-Regular"/>
          <w:sz w:val="18"/>
          <w:szCs w:val="18"/>
        </w:rPr>
        <w:t>; виды подготовок.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en-US"/>
        </w:rPr>
      </w:pPr>
      <w:r w:rsidRPr="00D064AC">
        <w:rPr>
          <w:rFonts w:ascii="MinionPro-Regular" w:hAnsi="MinionPro-Regular" w:cs="MinionPro-Regular"/>
          <w:sz w:val="18"/>
          <w:szCs w:val="18"/>
          <w:lang w:val="en-US"/>
        </w:rPr>
        <w:t>Th e paper represents the content and structural analysis of the formation of aspectual subcompetence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en-US"/>
        </w:rPr>
      </w:pPr>
      <w:r w:rsidRPr="00D064AC">
        <w:rPr>
          <w:rFonts w:ascii="MinionPro-Regular" w:hAnsi="MinionPro-Regular" w:cs="MinionPro-Regular"/>
          <w:sz w:val="18"/>
          <w:szCs w:val="18"/>
          <w:lang w:val="en-US"/>
        </w:rPr>
        <w:t>for foreign students on four language acquisition levels (B1-B2-C1-C2), accomplished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en-US"/>
        </w:rPr>
      </w:pPr>
      <w:r w:rsidRPr="00D064AC">
        <w:rPr>
          <w:rFonts w:ascii="MinionPro-Regular" w:hAnsi="MinionPro-Regular" w:cs="MinionPro-Regular"/>
          <w:sz w:val="18"/>
          <w:szCs w:val="18"/>
          <w:lang w:val="en-US"/>
        </w:rPr>
        <w:t>according to six parameters: lexical and semantic training; morphological training; syntactical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en-US"/>
        </w:rPr>
      </w:pPr>
      <w:r w:rsidRPr="00D064AC">
        <w:rPr>
          <w:rFonts w:ascii="MinionPro-Regular" w:hAnsi="MinionPro-Regular" w:cs="MinionPro-Regular"/>
          <w:sz w:val="18"/>
          <w:szCs w:val="18"/>
          <w:lang w:val="en-US"/>
        </w:rPr>
        <w:t>training; speaker’s / writer’s and listener’s / reader’s position training; as well as the types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en-US"/>
        </w:rPr>
      </w:pPr>
      <w:r w:rsidRPr="00D064AC">
        <w:rPr>
          <w:rFonts w:ascii="MinionPro-Regular" w:hAnsi="MinionPro-Regular" w:cs="MinionPro-Regular"/>
          <w:sz w:val="18"/>
          <w:szCs w:val="18"/>
          <w:lang w:val="en-US"/>
        </w:rPr>
        <w:t>of mental activity.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val="en-US"/>
        </w:rPr>
      </w:pPr>
      <w:r w:rsidRPr="00D064AC">
        <w:rPr>
          <w:rFonts w:ascii="MinionPro-It" w:hAnsi="MinionPro-It" w:cs="MinionPro-It"/>
          <w:i/>
          <w:iCs/>
          <w:sz w:val="18"/>
          <w:szCs w:val="18"/>
          <w:lang w:val="en-US"/>
        </w:rPr>
        <w:t xml:space="preserve">Keywords: </w:t>
      </w:r>
      <w:r w:rsidRPr="00D064AC">
        <w:rPr>
          <w:rFonts w:ascii="MinionPro-Regular" w:hAnsi="MinionPro-Regular" w:cs="MinionPro-Regular"/>
          <w:sz w:val="18"/>
          <w:szCs w:val="18"/>
          <w:lang w:val="en-US"/>
        </w:rPr>
        <w:t>Russian as a foreign language; language acquisition level; aspectual subcompetence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forming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;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training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types</w:t>
      </w:r>
      <w:proofErr w:type="spellEnd"/>
      <w:r>
        <w:rPr>
          <w:rFonts w:ascii="MinionPro-Regular" w:hAnsi="MinionPro-Regular" w:cs="MinionPro-Regular"/>
          <w:sz w:val="18"/>
          <w:szCs w:val="18"/>
        </w:rPr>
        <w:t>.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И фундаментальной, и функциональной грамматике русского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языка свойственны изменения, связанные с процессами, происходя-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щими</w:t>
      </w:r>
      <w:proofErr w:type="spellEnd"/>
      <w:r>
        <w:rPr>
          <w:rFonts w:ascii="MinionPro-Regular" w:hAnsi="MinionPro-Regular" w:cs="MinionPro-Regular"/>
        </w:rPr>
        <w:t xml:space="preserve"> в современном обществе, в том числе с возрастающим объёмом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высокоскоростного обращения информации. В наши дни </w:t>
      </w:r>
      <w:proofErr w:type="spellStart"/>
      <w:r>
        <w:rPr>
          <w:rFonts w:ascii="MinionPro-Regular" w:hAnsi="MinionPro-Regular" w:cs="MinionPro-Regular"/>
        </w:rPr>
        <w:t>фундамен</w:t>
      </w:r>
      <w:proofErr w:type="spellEnd"/>
      <w:r>
        <w:rPr>
          <w:rFonts w:ascii="MinionPro-Regular" w:hAnsi="MinionPro-Regular" w:cs="MinionPro-Regular"/>
        </w:rPr>
        <w:t>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тальная</w:t>
      </w:r>
      <w:proofErr w:type="spellEnd"/>
      <w:r>
        <w:rPr>
          <w:rFonts w:ascii="MinionPro-Regular" w:hAnsi="MinionPro-Regular" w:cs="MinionPro-Regular"/>
        </w:rPr>
        <w:t xml:space="preserve"> грамматика, как свидетельствует, например, </w:t>
      </w:r>
      <w:proofErr w:type="gramStart"/>
      <w:r>
        <w:rPr>
          <w:rFonts w:ascii="MinionPro-Regular" w:hAnsi="MinionPro-Regular" w:cs="MinionPro-Regular"/>
        </w:rPr>
        <w:t>Международный</w:t>
      </w:r>
      <w:proofErr w:type="gramEnd"/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gramStart"/>
      <w:r>
        <w:rPr>
          <w:rFonts w:ascii="MinionPro-Regular" w:hAnsi="MinionPro-Regular" w:cs="MinionPro-Regular"/>
        </w:rPr>
        <w:t>Симпозиум «Русская грамматика 4.0» (прошедший 13–16 апреля 2016</w:t>
      </w:r>
      <w:proofErr w:type="gramEnd"/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года в Государственном Институте русского языка им. А. С. Пушкина),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подошла к необходимости создания академической грамматики IV </w:t>
      </w:r>
      <w:proofErr w:type="gramStart"/>
      <w:r>
        <w:rPr>
          <w:rFonts w:ascii="MinionPro-Regular" w:hAnsi="MinionPro-Regular" w:cs="MinionPro-Regular"/>
        </w:rPr>
        <w:t>по</w:t>
      </w:r>
      <w:proofErr w:type="gramEnd"/>
      <w:r>
        <w:rPr>
          <w:rFonts w:ascii="MinionPro-Regular" w:hAnsi="MinionPro-Regular" w:cs="MinionPro-Regular"/>
        </w:rPr>
        <w:t>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коления</w:t>
      </w:r>
      <w:proofErr w:type="spellEnd"/>
      <w:r>
        <w:rPr>
          <w:rFonts w:ascii="MinionPro-Regular" w:hAnsi="MinionPro-Regular" w:cs="MinionPro-Regular"/>
        </w:rPr>
        <w:t>. Работники сферы образования ориентируются уже на ФГОС-4.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Функциональная грамматика русского языка как иностранного, </w:t>
      </w:r>
      <w:proofErr w:type="spellStart"/>
      <w:r>
        <w:rPr>
          <w:rFonts w:ascii="MinionPro-Regular" w:hAnsi="MinionPro-Regular" w:cs="MinionPro-Regular"/>
        </w:rPr>
        <w:t>совер</w:t>
      </w:r>
      <w:proofErr w:type="spellEnd"/>
      <w:r>
        <w:rPr>
          <w:rFonts w:ascii="MinionPro-Regular" w:hAnsi="MinionPro-Regular" w:cs="MinionPro-Regular"/>
        </w:rPr>
        <w:t>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шив гигантский скачок создания </w:t>
      </w:r>
      <w:proofErr w:type="gramStart"/>
      <w:r>
        <w:rPr>
          <w:rFonts w:ascii="MinionPro-Regular" w:hAnsi="MinionPro-Regular" w:cs="MinionPro-Regular"/>
        </w:rPr>
        <w:t>единой</w:t>
      </w:r>
      <w:proofErr w:type="gramEnd"/>
      <w:r>
        <w:rPr>
          <w:rFonts w:ascii="MinionPro-Regular" w:hAnsi="MinionPro-Regular" w:cs="MinionPro-Regular"/>
        </w:rPr>
        <w:t xml:space="preserve"> (хотя не вполне завершённой)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сертификационной системы определения уровня владения </w:t>
      </w:r>
      <w:proofErr w:type="spellStart"/>
      <w:r>
        <w:rPr>
          <w:rFonts w:ascii="MinionPro-Regular" w:hAnsi="MinionPro-Regular" w:cs="MinionPro-Regular"/>
        </w:rPr>
        <w:t>практиче</w:t>
      </w:r>
      <w:proofErr w:type="spellEnd"/>
      <w:r>
        <w:rPr>
          <w:rFonts w:ascii="MinionPro-Regular" w:hAnsi="MinionPro-Regular" w:cs="MinionPro-Regular"/>
        </w:rPr>
        <w:t>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ским</w:t>
      </w:r>
      <w:proofErr w:type="spellEnd"/>
      <w:r>
        <w:rPr>
          <w:rFonts w:ascii="MinionPro-Regular" w:hAnsi="MinionPro-Regular" w:cs="MinionPro-Regular"/>
        </w:rPr>
        <w:t xml:space="preserve"> русским языком через систему тестов ТРКИ, также продолжает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развиваться. Идея применения уровневого подхода к системному </w:t>
      </w:r>
      <w:proofErr w:type="spellStart"/>
      <w:r>
        <w:rPr>
          <w:rFonts w:ascii="MinionPro-Regular" w:hAnsi="MinionPro-Regular" w:cs="MinionPro-Regular"/>
        </w:rPr>
        <w:t>опи</w:t>
      </w:r>
      <w:proofErr w:type="spellEnd"/>
      <w:r>
        <w:rPr>
          <w:rFonts w:ascii="MinionPro-Regular" w:hAnsi="MinionPro-Regular" w:cs="MinionPro-Regular"/>
        </w:rPr>
        <w:t>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санию</w:t>
      </w:r>
      <w:proofErr w:type="spellEnd"/>
      <w:r>
        <w:rPr>
          <w:rFonts w:ascii="MinionPro-Regular" w:hAnsi="MinionPro-Regular" w:cs="MinionPro-Regular"/>
        </w:rPr>
        <w:t xml:space="preserve"> коммуникативной компетенции, как и правомерность условно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самостоятельного существования уровней и </w:t>
      </w:r>
      <w:proofErr w:type="gramStart"/>
      <w:r>
        <w:rPr>
          <w:rFonts w:ascii="MinionPro-Regular" w:hAnsi="MinionPro-Regular" w:cs="MinionPro-Regular"/>
        </w:rPr>
        <w:t>относительной</w:t>
      </w:r>
      <w:proofErr w:type="gramEnd"/>
      <w:r>
        <w:rPr>
          <w:rFonts w:ascii="MinionPro-Regular" w:hAnsi="MinionPro-Regular" w:cs="MinionPro-Regular"/>
        </w:rPr>
        <w:t xml:space="preserve"> </w:t>
      </w:r>
      <w:proofErr w:type="spellStart"/>
      <w:r>
        <w:rPr>
          <w:rFonts w:ascii="MinionPro-Regular" w:hAnsi="MinionPro-Regular" w:cs="MinionPro-Regular"/>
        </w:rPr>
        <w:t>опреде</w:t>
      </w:r>
      <w:proofErr w:type="spellEnd"/>
      <w:r>
        <w:rPr>
          <w:rFonts w:ascii="MinionPro-Regular" w:hAnsi="MinionPro-Regular" w:cs="MinionPro-Regular"/>
        </w:rPr>
        <w:t>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лённости</w:t>
      </w:r>
      <w:proofErr w:type="spellEnd"/>
      <w:r>
        <w:rPr>
          <w:rFonts w:ascii="MinionPro-Regular" w:hAnsi="MinionPro-Regular" w:cs="MinionPro-Regular"/>
        </w:rPr>
        <w:t xml:space="preserve"> границ каждого уровня, убедительно доказала </w:t>
      </w:r>
      <w:proofErr w:type="gramStart"/>
      <w:r>
        <w:rPr>
          <w:rFonts w:ascii="MinionPro-Regular" w:hAnsi="MinionPro-Regular" w:cs="MinionPro-Regular"/>
        </w:rPr>
        <w:t>свою</w:t>
      </w:r>
      <w:proofErr w:type="gramEnd"/>
      <w:r>
        <w:rPr>
          <w:rFonts w:ascii="MinionPro-Regular" w:hAnsi="MinionPro-Regular" w:cs="MinionPro-Regular"/>
        </w:rPr>
        <w:t xml:space="preserve"> жизнен-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ность</w:t>
      </w:r>
      <w:proofErr w:type="spellEnd"/>
      <w:r>
        <w:rPr>
          <w:rFonts w:ascii="MinionPro-Regular" w:hAnsi="MinionPro-Regular" w:cs="MinionPro-Regular"/>
        </w:rPr>
        <w:t xml:space="preserve"> и в мировой, и в российской практике преподавания </w:t>
      </w:r>
      <w:proofErr w:type="gramStart"/>
      <w:r>
        <w:rPr>
          <w:rFonts w:ascii="MinionPro-Regular" w:hAnsi="MinionPro-Regular" w:cs="MinionPro-Regular"/>
        </w:rPr>
        <w:t>иностранных</w:t>
      </w:r>
      <w:proofErr w:type="gramEnd"/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языков. Поскольку структура коммуникативной компетенции относится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к числу динамических, постольку определение корпуса её единиц требу-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proofErr w:type="spellStart"/>
      <w:r>
        <w:rPr>
          <w:rFonts w:ascii="MinionPro-Regular" w:hAnsi="MinionPro-Regular" w:cs="MinionPro-Regular"/>
        </w:rPr>
        <w:t>ет</w:t>
      </w:r>
      <w:proofErr w:type="spellEnd"/>
      <w:r>
        <w:rPr>
          <w:rFonts w:ascii="MinionPro-Regular" w:hAnsi="MinionPro-Regular" w:cs="MinionPro-Regular"/>
        </w:rPr>
        <w:t xml:space="preserve"> уточнений. В то же время на первый план выдвигается и </w:t>
      </w:r>
      <w:proofErr w:type="gramStart"/>
      <w:r>
        <w:rPr>
          <w:rFonts w:ascii="MinionPro-Regular" w:hAnsi="MinionPro-Regular" w:cs="MinionPro-Regular"/>
        </w:rPr>
        <w:t>следующая</w:t>
      </w:r>
      <w:proofErr w:type="gramEnd"/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[О. К. </w:t>
      </w:r>
      <w:proofErr w:type="spellStart"/>
      <w:r>
        <w:rPr>
          <w:rFonts w:ascii="Tahoma" w:hAnsi="Tahoma" w:cs="Tahoma"/>
        </w:rPr>
        <w:t>Грекова</w:t>
      </w:r>
      <w:proofErr w:type="spellEnd"/>
      <w:r>
        <w:rPr>
          <w:rFonts w:ascii="Tahoma" w:hAnsi="Tahoma" w:cs="Tahoma"/>
        </w:rPr>
        <w:t>]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Ольга </w:t>
      </w:r>
      <w:r>
        <w:rPr>
          <w:rFonts w:ascii="Tahoma" w:hAnsi="Tahoma" w:cs="Tahoma"/>
          <w:sz w:val="20"/>
          <w:szCs w:val="20"/>
        </w:rPr>
        <w:t>____________Константиновна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Грекова</w:t>
      </w:r>
      <w:proofErr w:type="spellEnd"/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Кандидат филологических наук,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доцент филологического факультета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4"/>
          <w:szCs w:val="14"/>
        </w:rPr>
      </w:pPr>
      <w:r>
        <w:rPr>
          <w:rFonts w:ascii="MyriadPro-It" w:hAnsi="MyriadPro-It" w:cs="MyriadPro-It"/>
          <w:i/>
          <w:iCs/>
          <w:sz w:val="14"/>
          <w:szCs w:val="14"/>
        </w:rPr>
        <w:t>Московский государственный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4"/>
          <w:szCs w:val="14"/>
        </w:rPr>
      </w:pPr>
      <w:r>
        <w:rPr>
          <w:rFonts w:ascii="MyriadPro-It" w:hAnsi="MyriadPro-It" w:cs="MyriadPro-It"/>
          <w:i/>
          <w:iCs/>
          <w:sz w:val="14"/>
          <w:szCs w:val="14"/>
        </w:rPr>
        <w:t>университет им. М. В. Ломоносова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4"/>
          <w:szCs w:val="14"/>
        </w:rPr>
      </w:pPr>
      <w:r>
        <w:rPr>
          <w:rFonts w:ascii="MyriadPro-It" w:hAnsi="MyriadPro-It" w:cs="MyriadPro-It"/>
          <w:i/>
          <w:iCs/>
          <w:sz w:val="14"/>
          <w:szCs w:val="14"/>
        </w:rPr>
        <w:t>Ленинские горы, д. 1,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4"/>
          <w:szCs w:val="14"/>
        </w:rPr>
      </w:pPr>
      <w:r>
        <w:rPr>
          <w:rFonts w:ascii="MyriadPro-It" w:hAnsi="MyriadPro-It" w:cs="MyriadPro-It"/>
          <w:i/>
          <w:iCs/>
          <w:sz w:val="14"/>
          <w:szCs w:val="14"/>
        </w:rPr>
        <w:t>Москва, 119991, Россия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S Mincho" w:eastAsia="MS Mincho" w:hAnsi="MS Mincho" w:cs="MS Mincho" w:hint="eastAsia"/>
          <w:sz w:val="14"/>
          <w:szCs w:val="14"/>
        </w:rPr>
        <w:t>▶</w:t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sz w:val="14"/>
          <w:szCs w:val="14"/>
        </w:rPr>
        <w:t>olggre@list.ru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14"/>
          <w:szCs w:val="14"/>
          <w:lang w:val="en-US"/>
        </w:rPr>
      </w:pPr>
      <w:r w:rsidRPr="00D064AC">
        <w:rPr>
          <w:rFonts w:ascii="MyriadPro-BoldIt" w:hAnsi="MyriadPro-BoldIt" w:cs="MyriadPro-BoldIt"/>
          <w:b/>
          <w:bCs/>
          <w:i/>
          <w:iCs/>
          <w:sz w:val="14"/>
          <w:szCs w:val="14"/>
          <w:lang w:val="en-US"/>
        </w:rPr>
        <w:t>Olga K. Grekova</w:t>
      </w:r>
    </w:p>
    <w:p w:rsidR="00D064AC" w:rsidRP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4"/>
          <w:szCs w:val="14"/>
          <w:lang w:val="en-US"/>
        </w:rPr>
      </w:pPr>
      <w:r w:rsidRPr="00D064AC">
        <w:rPr>
          <w:rFonts w:ascii="MyriadPro-It" w:hAnsi="MyriadPro-It" w:cs="MyriadPro-It"/>
          <w:i/>
          <w:iCs/>
          <w:sz w:val="14"/>
          <w:szCs w:val="14"/>
          <w:lang w:val="en-US"/>
        </w:rPr>
        <w:t>Lomonosov Moscow State University</w:t>
      </w:r>
    </w:p>
    <w:p w:rsidR="00D064AC" w:rsidRDefault="00D064AC" w:rsidP="00D064A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4"/>
          <w:szCs w:val="14"/>
        </w:rPr>
      </w:pPr>
      <w:r>
        <w:rPr>
          <w:rFonts w:ascii="MyriadPro-It" w:hAnsi="MyriadPro-It" w:cs="MyriadPro-It"/>
          <w:i/>
          <w:iCs/>
          <w:sz w:val="14"/>
          <w:szCs w:val="14"/>
        </w:rPr>
        <w:t xml:space="preserve">GSP-1, </w:t>
      </w:r>
      <w:proofErr w:type="spellStart"/>
      <w:r>
        <w:rPr>
          <w:rFonts w:ascii="MyriadPro-It" w:hAnsi="MyriadPro-It" w:cs="MyriadPro-It"/>
          <w:i/>
          <w:iCs/>
          <w:sz w:val="14"/>
          <w:szCs w:val="14"/>
        </w:rPr>
        <w:t>Leninskie</w:t>
      </w:r>
      <w:proofErr w:type="spellEnd"/>
      <w:r>
        <w:rPr>
          <w:rFonts w:ascii="MyriadPro-It" w:hAnsi="MyriadPro-It" w:cs="MyriadPro-It"/>
          <w:i/>
          <w:iCs/>
          <w:sz w:val="14"/>
          <w:szCs w:val="14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4"/>
          <w:szCs w:val="14"/>
        </w:rPr>
        <w:t>Gory</w:t>
      </w:r>
      <w:proofErr w:type="spellEnd"/>
      <w:r>
        <w:rPr>
          <w:rFonts w:ascii="MyriadPro-It" w:hAnsi="MyriadPro-It" w:cs="MyriadPro-It"/>
          <w:i/>
          <w:iCs/>
          <w:sz w:val="14"/>
          <w:szCs w:val="14"/>
        </w:rPr>
        <w:t>,</w:t>
      </w:r>
    </w:p>
    <w:p w:rsidR="0029291B" w:rsidRDefault="00D064AC" w:rsidP="00D064AC">
      <w:proofErr w:type="spellStart"/>
      <w:r>
        <w:rPr>
          <w:rFonts w:ascii="MyriadPro-It" w:hAnsi="MyriadPro-It" w:cs="MyriadPro-It"/>
          <w:i/>
          <w:iCs/>
          <w:sz w:val="14"/>
          <w:szCs w:val="14"/>
        </w:rPr>
        <w:t>Moscow</w:t>
      </w:r>
      <w:proofErr w:type="spellEnd"/>
      <w:r>
        <w:rPr>
          <w:rFonts w:ascii="MyriadPro-It" w:hAnsi="MyriadPro-It" w:cs="MyriadPro-It"/>
          <w:i/>
          <w:iCs/>
          <w:sz w:val="14"/>
          <w:szCs w:val="14"/>
        </w:rPr>
        <w:t xml:space="preserve">, 119991, </w:t>
      </w:r>
      <w:proofErr w:type="spellStart"/>
      <w:r>
        <w:rPr>
          <w:rFonts w:ascii="MyriadPro-It" w:hAnsi="MyriadPro-It" w:cs="MyriadPro-It"/>
          <w:i/>
          <w:iCs/>
          <w:sz w:val="14"/>
          <w:szCs w:val="14"/>
        </w:rPr>
        <w:t>Russia</w:t>
      </w:r>
      <w:proofErr w:type="spellEnd"/>
    </w:p>
    <w:sectPr w:rsidR="0029291B" w:rsidSect="0029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Pro-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4AC"/>
    <w:rsid w:val="0029291B"/>
    <w:rsid w:val="00D0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>Дом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2017-11-30T21:04:00Z</dcterms:created>
  <dcterms:modified xsi:type="dcterms:W3CDTF">2017-11-30T21:05:00Z</dcterms:modified>
</cp:coreProperties>
</file>